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9F10DC">
        <w:rPr>
          <w:b/>
          <w:snapToGrid w:val="0"/>
          <w:sz w:val="28"/>
        </w:rPr>
        <w:t>06 DÉCEMBRE</w:t>
      </w:r>
      <w:r w:rsidR="00BD077D">
        <w:rPr>
          <w:b/>
          <w:snapToGrid w:val="0"/>
          <w:sz w:val="28"/>
        </w:rPr>
        <w:t xml:space="preserve"> 2018</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dix-huit</w:t>
      </w:r>
      <w:r w:rsidR="00DC1193" w:rsidRPr="005A27AB">
        <w:rPr>
          <w:snapToGrid w:val="0"/>
          <w:sz w:val="22"/>
          <w:szCs w:val="22"/>
        </w:rPr>
        <w:t xml:space="preserve">, le </w:t>
      </w:r>
      <w:r w:rsidR="009F10DC">
        <w:rPr>
          <w:snapToGrid w:val="0"/>
          <w:sz w:val="22"/>
          <w:szCs w:val="22"/>
        </w:rPr>
        <w:t>06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9F10DC" w:rsidP="00CF3493">
      <w:pPr>
        <w:widowControl w:val="0"/>
        <w:jc w:val="both"/>
        <w:rPr>
          <w:b/>
          <w:snapToGrid w:val="0"/>
          <w:sz w:val="22"/>
          <w:szCs w:val="22"/>
        </w:rPr>
      </w:pPr>
      <w:r>
        <w:rPr>
          <w:b/>
          <w:snapToGrid w:val="0"/>
          <w:sz w:val="22"/>
          <w:szCs w:val="22"/>
        </w:rPr>
        <w:t>29 novembre</w:t>
      </w:r>
      <w:r w:rsidR="00CF3493" w:rsidRPr="005A27AB">
        <w:rPr>
          <w:b/>
          <w:snapToGrid w:val="0"/>
          <w:sz w:val="22"/>
          <w:szCs w:val="22"/>
        </w:rPr>
        <w:t xml:space="preserve"> 2018</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9F10DC" w:rsidP="00CF3493">
      <w:pPr>
        <w:widowControl w:val="0"/>
        <w:jc w:val="both"/>
        <w:rPr>
          <w:b/>
          <w:snapToGrid w:val="0"/>
          <w:sz w:val="22"/>
          <w:szCs w:val="22"/>
        </w:rPr>
      </w:pPr>
      <w:r>
        <w:rPr>
          <w:b/>
          <w:snapToGrid w:val="0"/>
          <w:sz w:val="22"/>
          <w:szCs w:val="22"/>
        </w:rPr>
        <w:t>29 novembre 2018</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9F10DC">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Pr="005A27AB">
        <w:rPr>
          <w:b/>
          <w:snapToGrid w:val="0"/>
          <w:sz w:val="22"/>
          <w:szCs w:val="22"/>
        </w:rPr>
        <w:t> :</w:t>
      </w:r>
      <w:r w:rsidRPr="005A27AB">
        <w:rPr>
          <w:b/>
          <w:snapToGrid w:val="0"/>
          <w:sz w:val="22"/>
          <w:szCs w:val="22"/>
        </w:rPr>
        <w:tab/>
      </w:r>
      <w:r w:rsidRPr="005A27AB">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DC1193" w:rsidRPr="0058126D" w:rsidRDefault="005A27AB" w:rsidP="00CF3493">
      <w:pPr>
        <w:widowControl w:val="0"/>
        <w:rPr>
          <w:snapToGrid w:val="0"/>
          <w:sz w:val="22"/>
          <w:szCs w:val="22"/>
        </w:rPr>
      </w:pPr>
      <w:r w:rsidRPr="005A27AB">
        <w:rPr>
          <w:snapToGrid w:val="0"/>
          <w:sz w:val="22"/>
          <w:szCs w:val="22"/>
        </w:rPr>
        <w:t xml:space="preserve">Maurice </w:t>
      </w:r>
      <w:r w:rsidR="00DC1193" w:rsidRPr="005A27AB">
        <w:rPr>
          <w:snapToGrid w:val="0"/>
          <w:sz w:val="22"/>
          <w:szCs w:val="22"/>
        </w:rPr>
        <w:t xml:space="preserve">WINTERHOLER, Eric </w:t>
      </w:r>
      <w:r w:rsidR="00CF3493">
        <w:rPr>
          <w:snapToGrid w:val="0"/>
          <w:sz w:val="22"/>
          <w:szCs w:val="22"/>
        </w:rPr>
        <w:t xml:space="preserve"> </w:t>
      </w:r>
      <w:r w:rsidR="00DC1193" w:rsidRPr="005A27AB">
        <w:rPr>
          <w:snapToGrid w:val="0"/>
          <w:sz w:val="22"/>
          <w:szCs w:val="22"/>
        </w:rPr>
        <w:t xml:space="preserve">SOENEN, Béatrice TESTUD, </w:t>
      </w:r>
      <w:r w:rsidR="00DC1193" w:rsidRPr="005A27AB">
        <w:rPr>
          <w:snapToGrid w:val="0"/>
          <w:sz w:val="22"/>
          <w:szCs w:val="22"/>
        </w:rPr>
        <w:br/>
      </w:r>
      <w:r w:rsidR="00BD077D" w:rsidRPr="005A27AB">
        <w:rPr>
          <w:snapToGrid w:val="0"/>
          <w:sz w:val="22"/>
          <w:szCs w:val="22"/>
        </w:rPr>
        <w:t xml:space="preserve">Jocelyne SOURD, </w:t>
      </w:r>
      <w:r w:rsidR="00DC1193" w:rsidRPr="005A27AB">
        <w:rPr>
          <w:snapToGrid w:val="0"/>
          <w:sz w:val="22"/>
          <w:szCs w:val="22"/>
        </w:rPr>
        <w:t xml:space="preserve">Marc </w:t>
      </w:r>
      <w:r w:rsidR="00BD077D" w:rsidRPr="005A27AB">
        <w:rPr>
          <w:snapToGrid w:val="0"/>
          <w:sz w:val="22"/>
          <w:szCs w:val="22"/>
        </w:rPr>
        <w:t>WILLEMANN, Marie-Thérèse WELKER</w:t>
      </w:r>
      <w:r w:rsidR="009F10DC">
        <w:rPr>
          <w:snapToGrid w:val="0"/>
          <w:sz w:val="22"/>
          <w:szCs w:val="22"/>
        </w:rPr>
        <w:t xml:space="preserve"> à partir de 21h30</w:t>
      </w:r>
      <w:r w:rsidRPr="005A27AB">
        <w:rPr>
          <w:snapToGrid w:val="0"/>
          <w:sz w:val="22"/>
          <w:szCs w:val="22"/>
        </w:rPr>
        <w:t xml:space="preserve">, </w:t>
      </w:r>
      <w:r w:rsidR="009F10DC">
        <w:rPr>
          <w:snapToGrid w:val="0"/>
          <w:sz w:val="22"/>
          <w:szCs w:val="22"/>
        </w:rPr>
        <w:t xml:space="preserve">Nadia REINOLD, Emmanuelle RUFF, </w:t>
      </w:r>
      <w:r w:rsidRPr="0058126D">
        <w:rPr>
          <w:snapToGrid w:val="0"/>
          <w:sz w:val="22"/>
          <w:szCs w:val="22"/>
        </w:rPr>
        <w:t>Nicole SELLITTO.</w:t>
      </w:r>
    </w:p>
    <w:p w:rsidR="00DC1193" w:rsidRPr="0058126D" w:rsidRDefault="00DC1193" w:rsidP="00CF3493">
      <w:pPr>
        <w:widowControl w:val="0"/>
        <w:jc w:val="both"/>
        <w:rPr>
          <w:snapToGrid w:val="0"/>
          <w:sz w:val="22"/>
          <w:szCs w:val="22"/>
        </w:rPr>
      </w:pPr>
    </w:p>
    <w:p w:rsidR="00501C8A" w:rsidRPr="0000425B" w:rsidRDefault="00DC1193" w:rsidP="00501C8A">
      <w:pPr>
        <w:widowControl w:val="0"/>
        <w:tabs>
          <w:tab w:val="left" w:pos="851"/>
        </w:tabs>
        <w:jc w:val="both"/>
        <w:rPr>
          <w:snapToGrid w:val="0"/>
          <w:sz w:val="22"/>
          <w:szCs w:val="22"/>
          <w:u w:val="single"/>
          <w:lang w:val="en-US"/>
        </w:rPr>
      </w:pPr>
      <w:proofErr w:type="spellStart"/>
      <w:r w:rsidRPr="0000425B">
        <w:rPr>
          <w:b/>
          <w:snapToGrid w:val="0"/>
          <w:sz w:val="22"/>
          <w:szCs w:val="22"/>
          <w:u w:val="single"/>
          <w:lang w:val="en-US"/>
        </w:rPr>
        <w:t>Excusé</w:t>
      </w:r>
      <w:proofErr w:type="spellEnd"/>
      <w:r w:rsidR="00CF3493" w:rsidRPr="0000425B">
        <w:rPr>
          <w:b/>
          <w:snapToGrid w:val="0"/>
          <w:sz w:val="22"/>
          <w:szCs w:val="22"/>
          <w:u w:val="single"/>
          <w:lang w:val="en-US"/>
        </w:rPr>
        <w:t>(</w:t>
      </w:r>
      <w:r w:rsidRPr="0000425B">
        <w:rPr>
          <w:b/>
          <w:snapToGrid w:val="0"/>
          <w:sz w:val="22"/>
          <w:szCs w:val="22"/>
          <w:u w:val="single"/>
          <w:lang w:val="en-US"/>
        </w:rPr>
        <w:t>s</w:t>
      </w:r>
      <w:proofErr w:type="gramStart"/>
      <w:r w:rsidR="00CF3493" w:rsidRPr="0000425B">
        <w:rPr>
          <w:b/>
          <w:snapToGrid w:val="0"/>
          <w:sz w:val="22"/>
          <w:szCs w:val="22"/>
          <w:u w:val="single"/>
          <w:lang w:val="en-US"/>
        </w:rPr>
        <w:t>)</w:t>
      </w:r>
      <w:r w:rsidRPr="0000425B">
        <w:rPr>
          <w:b/>
          <w:snapToGrid w:val="0"/>
          <w:sz w:val="22"/>
          <w:szCs w:val="22"/>
          <w:u w:val="single"/>
          <w:lang w:val="en-US"/>
        </w:rPr>
        <w:t> :</w:t>
      </w:r>
      <w:proofErr w:type="gramEnd"/>
      <w:r w:rsidRPr="0000425B">
        <w:rPr>
          <w:snapToGrid w:val="0"/>
          <w:sz w:val="22"/>
          <w:szCs w:val="22"/>
          <w:lang w:val="en-US"/>
        </w:rPr>
        <w:t xml:space="preserve"> </w:t>
      </w:r>
      <w:r w:rsidR="00501C8A" w:rsidRPr="0000425B">
        <w:rPr>
          <w:snapToGrid w:val="0"/>
          <w:sz w:val="22"/>
          <w:szCs w:val="22"/>
          <w:lang w:val="en-US"/>
        </w:rPr>
        <w:tab/>
      </w:r>
      <w:r w:rsidR="00501C8A" w:rsidRPr="0000425B">
        <w:rPr>
          <w:snapToGrid w:val="0"/>
          <w:sz w:val="22"/>
          <w:szCs w:val="22"/>
          <w:lang w:val="en-US"/>
        </w:rPr>
        <w:tab/>
      </w:r>
      <w:r w:rsidR="00501C8A" w:rsidRPr="0000425B">
        <w:rPr>
          <w:snapToGrid w:val="0"/>
          <w:sz w:val="22"/>
          <w:szCs w:val="22"/>
          <w:lang w:val="en-US"/>
        </w:rPr>
        <w:tab/>
      </w:r>
      <w:r w:rsidR="00501C8A" w:rsidRPr="0000425B">
        <w:rPr>
          <w:b/>
          <w:snapToGrid w:val="0"/>
          <w:sz w:val="22"/>
          <w:szCs w:val="22"/>
          <w:u w:val="single"/>
          <w:lang w:val="en-US"/>
        </w:rPr>
        <w:t>Procuration(s) :</w:t>
      </w:r>
    </w:p>
    <w:p w:rsidR="00501C8A" w:rsidRPr="009F10DC" w:rsidRDefault="00CF3493" w:rsidP="00501C8A">
      <w:pPr>
        <w:widowControl w:val="0"/>
        <w:tabs>
          <w:tab w:val="left" w:pos="851"/>
        </w:tabs>
        <w:jc w:val="both"/>
        <w:rPr>
          <w:snapToGrid w:val="0"/>
          <w:sz w:val="22"/>
          <w:szCs w:val="22"/>
          <w:lang w:val="en-US"/>
        </w:rPr>
      </w:pPr>
      <w:r w:rsidRPr="009F10DC">
        <w:rPr>
          <w:snapToGrid w:val="0"/>
          <w:sz w:val="22"/>
          <w:szCs w:val="22"/>
          <w:lang w:val="en-US"/>
        </w:rPr>
        <w:t xml:space="preserve">M. </w:t>
      </w:r>
      <w:r w:rsidR="009F10DC">
        <w:rPr>
          <w:snapToGrid w:val="0"/>
          <w:sz w:val="22"/>
          <w:szCs w:val="22"/>
          <w:lang w:val="en-US"/>
        </w:rPr>
        <w:t>Hubert</w:t>
      </w:r>
      <w:r w:rsidRPr="009F10DC">
        <w:rPr>
          <w:snapToGrid w:val="0"/>
          <w:sz w:val="22"/>
          <w:szCs w:val="22"/>
          <w:lang w:val="en-US"/>
        </w:rPr>
        <w:t xml:space="preserve"> SCHNEBELEN,</w:t>
      </w:r>
      <w:r w:rsidR="00501C8A" w:rsidRPr="009F10DC">
        <w:rPr>
          <w:snapToGrid w:val="0"/>
          <w:sz w:val="22"/>
          <w:szCs w:val="22"/>
          <w:lang w:val="en-US"/>
        </w:rPr>
        <w:tab/>
      </w:r>
    </w:p>
    <w:p w:rsidR="00501C8A" w:rsidRDefault="009F10DC"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M. Eric SOENEN</w:t>
      </w:r>
      <w:r w:rsidR="00501C8A">
        <w:rPr>
          <w:snapToGrid w:val="0"/>
          <w:sz w:val="22"/>
          <w:szCs w:val="22"/>
        </w:rPr>
        <w:t>,</w:t>
      </w:r>
    </w:p>
    <w:p w:rsidR="00501C8A" w:rsidRDefault="009F10DC" w:rsidP="00501C8A">
      <w:pPr>
        <w:widowControl w:val="0"/>
        <w:tabs>
          <w:tab w:val="left" w:pos="851"/>
        </w:tabs>
        <w:jc w:val="both"/>
        <w:rPr>
          <w:snapToGrid w:val="0"/>
          <w:sz w:val="22"/>
          <w:szCs w:val="22"/>
        </w:rPr>
      </w:pPr>
      <w:r>
        <w:rPr>
          <w:snapToGrid w:val="0"/>
          <w:sz w:val="22"/>
          <w:szCs w:val="22"/>
        </w:rPr>
        <w:t>Mme M-Thérèse WELKER</w:t>
      </w:r>
      <w:r w:rsidR="00CF3493">
        <w:rPr>
          <w:snapToGrid w:val="0"/>
          <w:sz w:val="22"/>
          <w:szCs w:val="22"/>
        </w:rPr>
        <w:t>,</w:t>
      </w:r>
      <w:r w:rsidR="00501C8A">
        <w:rPr>
          <w:snapToGrid w:val="0"/>
          <w:sz w:val="22"/>
          <w:szCs w:val="22"/>
        </w:rPr>
        <w:tab/>
        <w:t xml:space="preserve">Mme </w:t>
      </w:r>
      <w:r>
        <w:rPr>
          <w:snapToGrid w:val="0"/>
          <w:sz w:val="22"/>
          <w:szCs w:val="22"/>
        </w:rPr>
        <w:t>Emmanuelle RUFF</w:t>
      </w:r>
      <w:r w:rsidR="00501C8A">
        <w:rPr>
          <w:snapToGrid w:val="0"/>
          <w:sz w:val="22"/>
          <w:szCs w:val="22"/>
        </w:rPr>
        <w:t>,</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501C8A">
        <w:rPr>
          <w:snapToGrid w:val="0"/>
          <w:sz w:val="22"/>
          <w:szCs w:val="22"/>
        </w:rPr>
        <w:tab/>
        <w:t>M. Christophe KIPPELEN</w:t>
      </w:r>
    </w:p>
    <w:p w:rsidR="00CF3493" w:rsidRPr="005A27AB" w:rsidRDefault="00CF3493" w:rsidP="00DC1193">
      <w:pPr>
        <w:widowControl w:val="0"/>
        <w:tabs>
          <w:tab w:val="left" w:pos="851"/>
        </w:tabs>
        <w:jc w:val="both"/>
        <w:rPr>
          <w:snapToGrid w:val="0"/>
          <w:sz w:val="22"/>
          <w:szCs w:val="22"/>
        </w:rPr>
      </w:pPr>
    </w:p>
    <w:p w:rsidR="00741BA2" w:rsidRPr="00741BA2" w:rsidRDefault="00BD077D" w:rsidP="009E0488">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18</w:t>
      </w:r>
      <w:r w:rsidR="009F10DC">
        <w:rPr>
          <w:b/>
          <w:sz w:val="28"/>
          <w:szCs w:val="28"/>
        </w:rPr>
        <w:t>1206</w:t>
      </w:r>
      <w:r>
        <w:rPr>
          <w:b/>
          <w:sz w:val="28"/>
          <w:szCs w:val="28"/>
        </w:rPr>
        <w:t>_00</w:t>
      </w:r>
      <w:r w:rsidR="00A0625B">
        <w:rPr>
          <w:b/>
          <w:sz w:val="28"/>
          <w:szCs w:val="28"/>
        </w:rPr>
        <w:t>5</w:t>
      </w:r>
    </w:p>
    <w:p w:rsidR="005A2483" w:rsidRPr="00F905E7" w:rsidRDefault="005A2483" w:rsidP="00DC1193">
      <w:pPr>
        <w:ind w:left="426" w:right="-108" w:hanging="426"/>
        <w:jc w:val="both"/>
        <w:rPr>
          <w:b/>
          <w:sz w:val="22"/>
          <w:szCs w:val="22"/>
          <w:u w:val="single"/>
        </w:rPr>
      </w:pPr>
    </w:p>
    <w:p w:rsidR="00F905E7" w:rsidRPr="00F905E7" w:rsidRDefault="00DC1193" w:rsidP="00F905E7">
      <w:pPr>
        <w:rPr>
          <w:b/>
        </w:rPr>
      </w:pPr>
      <w:r>
        <w:rPr>
          <w:u w:val="single"/>
        </w:rPr>
        <w:t>Objet de la délibération</w:t>
      </w:r>
      <w:r w:rsidRPr="00F905E7">
        <w:t> </w:t>
      </w:r>
      <w:r w:rsidRPr="00F905E7">
        <w:rPr>
          <w:sz w:val="22"/>
          <w:szCs w:val="22"/>
        </w:rPr>
        <w:t>:</w:t>
      </w:r>
      <w:r w:rsidRPr="00F905E7">
        <w:rPr>
          <w:b/>
          <w:bCs/>
          <w:sz w:val="28"/>
          <w:szCs w:val="28"/>
        </w:rPr>
        <w:t xml:space="preserve"> </w:t>
      </w:r>
      <w:r w:rsidR="00A0625B" w:rsidRPr="00810985">
        <w:rPr>
          <w:b/>
          <w:bCs/>
          <w:u w:val="single"/>
        </w:rPr>
        <w:t>Acquisition de terrain « Maisons Nature »</w:t>
      </w:r>
    </w:p>
    <w:p w:rsidR="0000425B" w:rsidRPr="00F905E7" w:rsidRDefault="0000425B" w:rsidP="00DC1193">
      <w:pPr>
        <w:widowControl w:val="0"/>
        <w:ind w:left="540"/>
        <w:jc w:val="both"/>
        <w:rPr>
          <w:snapToGrid w:val="0"/>
          <w:sz w:val="20"/>
        </w:rPr>
      </w:pPr>
    </w:p>
    <w:p w:rsidR="00A0625B" w:rsidRPr="007C1869" w:rsidRDefault="00A0625B" w:rsidP="00A0625B">
      <w:pPr>
        <w:pStyle w:val="Default"/>
        <w:jc w:val="both"/>
        <w:rPr>
          <w:rFonts w:eastAsia="Times New Roman"/>
          <w:color w:val="auto"/>
          <w:lang w:eastAsia="fr-FR"/>
        </w:rPr>
      </w:pPr>
      <w:r>
        <w:rPr>
          <w:rFonts w:eastAsia="Times New Roman"/>
          <w:color w:val="auto"/>
          <w:lang w:eastAsia="fr-FR"/>
        </w:rPr>
        <w:t>Le Maire informe le C</w:t>
      </w:r>
      <w:r w:rsidRPr="007C1869">
        <w:rPr>
          <w:rFonts w:eastAsia="Times New Roman"/>
          <w:color w:val="auto"/>
          <w:lang w:eastAsia="fr-FR"/>
        </w:rPr>
        <w:t xml:space="preserve">onseil </w:t>
      </w:r>
      <w:r>
        <w:rPr>
          <w:rFonts w:eastAsia="Times New Roman"/>
          <w:color w:val="auto"/>
          <w:lang w:eastAsia="fr-FR"/>
        </w:rPr>
        <w:t>M</w:t>
      </w:r>
      <w:r w:rsidRPr="007C1869">
        <w:rPr>
          <w:rFonts w:eastAsia="Times New Roman"/>
          <w:color w:val="auto"/>
          <w:lang w:eastAsia="fr-FR"/>
        </w:rPr>
        <w:t xml:space="preserve">unicipal </w:t>
      </w:r>
      <w:r>
        <w:rPr>
          <w:rFonts w:eastAsia="Times New Roman"/>
          <w:color w:val="auto"/>
          <w:lang w:eastAsia="fr-FR"/>
        </w:rPr>
        <w:t>que la création d’un nouveau quartier</w:t>
      </w:r>
      <w:r w:rsidRPr="007C1869">
        <w:rPr>
          <w:rFonts w:eastAsia="Times New Roman"/>
          <w:color w:val="auto"/>
          <w:lang w:eastAsia="fr-FR"/>
        </w:rPr>
        <w:t xml:space="preserve"> </w:t>
      </w:r>
      <w:r>
        <w:rPr>
          <w:rFonts w:eastAsia="Times New Roman"/>
          <w:color w:val="auto"/>
          <w:lang w:eastAsia="fr-FR"/>
        </w:rPr>
        <w:t xml:space="preserve">rue des Chênes </w:t>
      </w:r>
      <w:r w:rsidRPr="007C1869">
        <w:rPr>
          <w:rFonts w:eastAsia="Times New Roman"/>
          <w:color w:val="auto"/>
          <w:lang w:eastAsia="fr-FR"/>
        </w:rPr>
        <w:t>nécessite l’acquisitio</w:t>
      </w:r>
      <w:r>
        <w:rPr>
          <w:rFonts w:eastAsia="Times New Roman"/>
          <w:color w:val="auto"/>
          <w:lang w:eastAsia="fr-FR"/>
        </w:rPr>
        <w:t>n, par la commune, de parcelles de terrain récemment divisées</w:t>
      </w:r>
      <w:r w:rsidRPr="007C1869">
        <w:rPr>
          <w:rFonts w:eastAsia="Times New Roman"/>
          <w:color w:val="auto"/>
          <w:lang w:eastAsia="fr-FR"/>
        </w:rPr>
        <w:t> </w:t>
      </w:r>
      <w:r>
        <w:rPr>
          <w:rFonts w:eastAsia="Times New Roman"/>
          <w:color w:val="auto"/>
          <w:lang w:eastAsia="fr-FR"/>
        </w:rPr>
        <w:t xml:space="preserve">afin d’ouvrir un accès vers le chemin du </w:t>
      </w:r>
      <w:proofErr w:type="spellStart"/>
      <w:r>
        <w:rPr>
          <w:rFonts w:eastAsia="Times New Roman"/>
          <w:color w:val="auto"/>
          <w:lang w:eastAsia="fr-FR"/>
        </w:rPr>
        <w:t>Kattenbach</w:t>
      </w:r>
      <w:proofErr w:type="spellEnd"/>
      <w:r>
        <w:rPr>
          <w:rFonts w:eastAsia="Times New Roman"/>
          <w:color w:val="auto"/>
          <w:lang w:eastAsia="fr-FR"/>
        </w:rPr>
        <w:t xml:space="preserve"> </w:t>
      </w:r>
      <w:r w:rsidRPr="007C1869">
        <w:rPr>
          <w:rFonts w:eastAsia="Times New Roman"/>
          <w:color w:val="auto"/>
          <w:lang w:eastAsia="fr-FR"/>
        </w:rPr>
        <w:t>:</w:t>
      </w:r>
    </w:p>
    <w:p w:rsidR="00A0625B" w:rsidRDefault="00A0625B" w:rsidP="00A0625B">
      <w:pPr>
        <w:jc w:val="both"/>
      </w:pPr>
      <w:r>
        <w:t>Section 5 Parcelles 432, 433, 435 et 417</w:t>
      </w:r>
    </w:p>
    <w:p w:rsidR="00A0625B" w:rsidRPr="007C1869" w:rsidRDefault="00A0625B" w:rsidP="00A0625B"/>
    <w:p w:rsidR="00A0625B" w:rsidRPr="004053A7" w:rsidRDefault="00A0625B" w:rsidP="00A0625B">
      <w:pPr>
        <w:jc w:val="both"/>
        <w:rPr>
          <w:b/>
        </w:rPr>
      </w:pPr>
      <w:r w:rsidRPr="004053A7">
        <w:rPr>
          <w:b/>
        </w:rPr>
        <w:t xml:space="preserve">Le </w:t>
      </w:r>
      <w:r>
        <w:rPr>
          <w:b/>
        </w:rPr>
        <w:t>Conseil M</w:t>
      </w:r>
      <w:r w:rsidRPr="004053A7">
        <w:rPr>
          <w:b/>
        </w:rPr>
        <w:t>unicipal, après avoir entendu les explications du maire, après avoir délibéré,</w:t>
      </w:r>
      <w:r>
        <w:rPr>
          <w:b/>
        </w:rPr>
        <w:t xml:space="preserve"> à l’unanimité,</w:t>
      </w:r>
    </w:p>
    <w:p w:rsidR="00A0625B" w:rsidRPr="007C6BCA" w:rsidRDefault="00A0625B" w:rsidP="00A0625B">
      <w:pPr>
        <w:numPr>
          <w:ilvl w:val="0"/>
          <w:numId w:val="13"/>
        </w:numPr>
        <w:tabs>
          <w:tab w:val="clear" w:pos="720"/>
        </w:tabs>
        <w:ind w:left="284" w:hanging="284"/>
        <w:jc w:val="both"/>
        <w:rPr>
          <w:b/>
          <w:snapToGrid w:val="0"/>
        </w:rPr>
      </w:pPr>
      <w:r>
        <w:rPr>
          <w:b/>
          <w:snapToGrid w:val="0"/>
        </w:rPr>
        <w:t>décide d’acquérir les terrains cadastrés</w:t>
      </w:r>
      <w:r w:rsidRPr="007C6BCA">
        <w:rPr>
          <w:b/>
          <w:snapToGrid w:val="0"/>
        </w:rPr>
        <w:t> :</w:t>
      </w:r>
    </w:p>
    <w:p w:rsidR="00A0625B" w:rsidRDefault="00A0625B" w:rsidP="00A0625B">
      <w:pPr>
        <w:ind w:left="284"/>
        <w:jc w:val="both"/>
        <w:rPr>
          <w:b/>
          <w:snapToGrid w:val="0"/>
        </w:rPr>
      </w:pPr>
      <w:r>
        <w:rPr>
          <w:b/>
          <w:snapToGrid w:val="0"/>
        </w:rPr>
        <w:t>Section 05 N° 432, 433, 435 et 417 d’une contenance totale de 2,32 ares, a</w:t>
      </w:r>
      <w:r w:rsidRPr="007C6BCA">
        <w:rPr>
          <w:b/>
          <w:snapToGrid w:val="0"/>
        </w:rPr>
        <w:t xml:space="preserve">ppartenant </w:t>
      </w:r>
      <w:r>
        <w:rPr>
          <w:b/>
          <w:snapToGrid w:val="0"/>
        </w:rPr>
        <w:t xml:space="preserve">à Mme Pascale GOERINGER « Maisons Nature », domiciliée à Cernay 3 rue Camille </w:t>
      </w:r>
      <w:proofErr w:type="spellStart"/>
      <w:r>
        <w:rPr>
          <w:b/>
          <w:snapToGrid w:val="0"/>
        </w:rPr>
        <w:t>Oberreiner</w:t>
      </w:r>
      <w:proofErr w:type="spellEnd"/>
      <w:r>
        <w:rPr>
          <w:b/>
          <w:snapToGrid w:val="0"/>
        </w:rPr>
        <w:t xml:space="preserve"> ; </w:t>
      </w:r>
    </w:p>
    <w:p w:rsidR="00A0625B" w:rsidRPr="007C6BCA" w:rsidRDefault="00A0625B" w:rsidP="00A0625B">
      <w:pPr>
        <w:numPr>
          <w:ilvl w:val="0"/>
          <w:numId w:val="13"/>
        </w:numPr>
        <w:tabs>
          <w:tab w:val="clear" w:pos="720"/>
        </w:tabs>
        <w:ind w:left="284" w:hanging="284"/>
        <w:jc w:val="both"/>
        <w:rPr>
          <w:b/>
          <w:snapToGrid w:val="0"/>
        </w:rPr>
      </w:pPr>
      <w:r>
        <w:rPr>
          <w:b/>
          <w:snapToGrid w:val="0"/>
        </w:rPr>
        <w:t>d</w:t>
      </w:r>
      <w:r w:rsidRPr="007C6BCA">
        <w:rPr>
          <w:b/>
          <w:snapToGrid w:val="0"/>
        </w:rPr>
        <w:t xml:space="preserve">écide d’acquérir </w:t>
      </w:r>
      <w:r>
        <w:rPr>
          <w:b/>
          <w:snapToGrid w:val="0"/>
        </w:rPr>
        <w:t>le terrain au prix de 5 687,50 € l’are (Prix total : 13 195 €) ;</w:t>
      </w:r>
    </w:p>
    <w:p w:rsidR="00A0625B" w:rsidRPr="007C6BCA" w:rsidRDefault="00A0625B" w:rsidP="00A0625B">
      <w:pPr>
        <w:numPr>
          <w:ilvl w:val="0"/>
          <w:numId w:val="13"/>
        </w:numPr>
        <w:tabs>
          <w:tab w:val="clear" w:pos="720"/>
        </w:tabs>
        <w:ind w:left="284" w:hanging="284"/>
        <w:jc w:val="both"/>
        <w:rPr>
          <w:b/>
          <w:snapToGrid w:val="0"/>
        </w:rPr>
      </w:pPr>
      <w:r>
        <w:rPr>
          <w:b/>
          <w:snapToGrid w:val="0"/>
        </w:rPr>
        <w:t>charge le maire de rédiger l’</w:t>
      </w:r>
      <w:r w:rsidRPr="007C6BCA">
        <w:rPr>
          <w:b/>
          <w:snapToGrid w:val="0"/>
        </w:rPr>
        <w:t>acte</w:t>
      </w:r>
      <w:r>
        <w:rPr>
          <w:b/>
          <w:snapToGrid w:val="0"/>
        </w:rPr>
        <w:t xml:space="preserve"> de vente administratif ;</w:t>
      </w:r>
    </w:p>
    <w:p w:rsidR="00A0625B" w:rsidRPr="007C6BCA" w:rsidRDefault="00A0625B" w:rsidP="00A0625B">
      <w:pPr>
        <w:numPr>
          <w:ilvl w:val="0"/>
          <w:numId w:val="13"/>
        </w:numPr>
        <w:tabs>
          <w:tab w:val="clear" w:pos="720"/>
        </w:tabs>
        <w:ind w:left="284" w:hanging="284"/>
        <w:jc w:val="both"/>
        <w:rPr>
          <w:b/>
          <w:snapToGrid w:val="0"/>
        </w:rPr>
      </w:pPr>
      <w:r>
        <w:rPr>
          <w:b/>
          <w:snapToGrid w:val="0"/>
        </w:rPr>
        <w:t>d</w:t>
      </w:r>
      <w:r w:rsidRPr="007C6BCA">
        <w:rPr>
          <w:b/>
          <w:snapToGrid w:val="0"/>
        </w:rPr>
        <w:t xml:space="preserve">ésigne M. </w:t>
      </w:r>
      <w:r>
        <w:rPr>
          <w:b/>
          <w:snapToGrid w:val="0"/>
        </w:rPr>
        <w:t>Maurice WINTERHOLER, adjoint au maire,</w:t>
      </w:r>
      <w:r w:rsidRPr="007C6BCA">
        <w:rPr>
          <w:b/>
          <w:snapToGrid w:val="0"/>
        </w:rPr>
        <w:t xml:space="preserve"> pour représenter l</w:t>
      </w:r>
      <w:r>
        <w:rPr>
          <w:b/>
          <w:snapToGrid w:val="0"/>
        </w:rPr>
        <w:t>a commune lors de cette vente ;</w:t>
      </w:r>
    </w:p>
    <w:p w:rsidR="00A0625B" w:rsidRDefault="00A0625B" w:rsidP="00A0625B">
      <w:pPr>
        <w:numPr>
          <w:ilvl w:val="0"/>
          <w:numId w:val="13"/>
        </w:numPr>
        <w:tabs>
          <w:tab w:val="clear" w:pos="720"/>
        </w:tabs>
        <w:ind w:left="284" w:hanging="284"/>
        <w:jc w:val="both"/>
        <w:rPr>
          <w:b/>
          <w:snapToGrid w:val="0"/>
        </w:rPr>
      </w:pPr>
      <w:r>
        <w:rPr>
          <w:b/>
          <w:snapToGrid w:val="0"/>
        </w:rPr>
        <w:t>a</w:t>
      </w:r>
      <w:r w:rsidRPr="00D57F96">
        <w:rPr>
          <w:b/>
          <w:snapToGrid w:val="0"/>
        </w:rPr>
        <w:t>utorise le maire à signer tous les documents relatifs à cet</w:t>
      </w:r>
      <w:r>
        <w:rPr>
          <w:b/>
          <w:snapToGrid w:val="0"/>
        </w:rPr>
        <w:t>te transaction</w:t>
      </w:r>
      <w:r w:rsidRPr="00D57F96">
        <w:rPr>
          <w:b/>
          <w:snapToGrid w:val="0"/>
        </w:rPr>
        <w:t>.</w:t>
      </w:r>
    </w:p>
    <w:p w:rsidR="00F905E7" w:rsidRDefault="00F905E7" w:rsidP="00F905E7">
      <w:pPr>
        <w:spacing w:after="200" w:line="276" w:lineRule="auto"/>
        <w:contextualSpacing/>
        <w:jc w:val="both"/>
        <w:rPr>
          <w:b/>
          <w:sz w:val="22"/>
          <w:szCs w:val="22"/>
        </w:rPr>
      </w:pPr>
      <w:bookmarkStart w:id="0" w:name="_GoBack"/>
      <w:bookmarkEnd w:id="0"/>
    </w:p>
    <w:p w:rsidR="00F905E7" w:rsidRPr="00F905E7" w:rsidRDefault="00F905E7" w:rsidP="00F905E7">
      <w:pPr>
        <w:spacing w:after="200" w:line="276" w:lineRule="auto"/>
        <w:contextualSpacing/>
        <w:jc w:val="both"/>
        <w:rPr>
          <w:b/>
          <w:sz w:val="22"/>
          <w:szCs w:val="22"/>
        </w:rPr>
      </w:pPr>
    </w:p>
    <w:p w:rsidR="00501C8A" w:rsidRPr="00F905E7" w:rsidRDefault="00DC1193" w:rsidP="00501C8A">
      <w:pPr>
        <w:widowControl w:val="0"/>
      </w:pPr>
      <w:r w:rsidRPr="00F905E7">
        <w:rPr>
          <w:snapToGrid w:val="0"/>
        </w:rPr>
        <w:t xml:space="preserve">Roderen, le </w:t>
      </w:r>
      <w:r w:rsidR="009F10DC" w:rsidRPr="00F905E7">
        <w:rPr>
          <w:snapToGrid w:val="0"/>
        </w:rPr>
        <w:t>11/12</w:t>
      </w:r>
      <w:r w:rsidR="005A2483" w:rsidRPr="00F905E7">
        <w:rPr>
          <w:snapToGrid w:val="0"/>
        </w:rPr>
        <w:t>/2018</w:t>
      </w:r>
      <w:r w:rsidR="00501C8A" w:rsidRPr="00F905E7">
        <w:rPr>
          <w:snapToGrid w:val="0"/>
        </w:rPr>
        <w:tab/>
      </w:r>
      <w:r w:rsidR="00501C8A" w:rsidRPr="00F905E7">
        <w:rPr>
          <w:snapToGrid w:val="0"/>
        </w:rPr>
        <w:tab/>
      </w:r>
      <w:r w:rsidR="00501C8A" w:rsidRPr="00F905E7">
        <w:rPr>
          <w:snapToGrid w:val="0"/>
        </w:rPr>
        <w:tab/>
      </w:r>
      <w:r w:rsidR="00501C8A" w:rsidRPr="00F905E7">
        <w:rPr>
          <w:snapToGrid w:val="0"/>
        </w:rPr>
        <w:tab/>
      </w:r>
      <w:r w:rsidR="00501C8A" w:rsidRPr="00F905E7">
        <w:t xml:space="preserve">Acte rendu exécutoire après dépôt en </w:t>
      </w:r>
    </w:p>
    <w:p w:rsidR="00DC1193" w:rsidRPr="00F905E7" w:rsidRDefault="00501C8A" w:rsidP="00F905E7">
      <w:pPr>
        <w:widowControl w:val="0"/>
        <w:ind w:left="4950" w:hanging="4950"/>
      </w:pPr>
      <w:r w:rsidRPr="00F905E7">
        <w:rPr>
          <w:snapToGrid w:val="0"/>
        </w:rPr>
        <w:t>Le Maire, Christophe KIPPELEN</w:t>
      </w:r>
      <w:r w:rsidR="00F905E7" w:rsidRPr="00F905E7">
        <w:rPr>
          <w:snapToGrid w:val="0"/>
        </w:rPr>
        <w:tab/>
      </w:r>
      <w:r w:rsidR="00F905E7" w:rsidRPr="00F905E7">
        <w:rPr>
          <w:snapToGrid w:val="0"/>
        </w:rPr>
        <w:tab/>
      </w:r>
      <w:r w:rsidRPr="00F905E7">
        <w:t xml:space="preserve">Sous-Préfecture le </w:t>
      </w:r>
      <w:r w:rsidR="009F10DC" w:rsidRPr="00F905E7">
        <w:t>12/12/</w:t>
      </w:r>
      <w:r w:rsidRPr="00F905E7">
        <w:t>/2018</w:t>
      </w:r>
      <w:r w:rsidR="00F905E7" w:rsidRPr="00F905E7">
        <w:t xml:space="preserve"> et publication ou no</w:t>
      </w:r>
      <w:r w:rsidRPr="00F905E7">
        <w:t xml:space="preserve">tification du </w:t>
      </w:r>
      <w:r w:rsidR="009F10DC" w:rsidRPr="00F905E7">
        <w:t>12/12</w:t>
      </w:r>
      <w:r w:rsidRPr="00F905E7">
        <w:t>/2018</w:t>
      </w:r>
    </w:p>
    <w:sectPr w:rsidR="00DC1193" w:rsidRPr="00F905E7" w:rsidSect="00F905E7">
      <w:type w:val="continuous"/>
      <w:pgSz w:w="11906" w:h="16838"/>
      <w:pgMar w:top="568" w:right="1417" w:bottom="284"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D57054"/>
    <w:multiLevelType w:val="hybridMultilevel"/>
    <w:tmpl w:val="D9D2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CF6169"/>
    <w:multiLevelType w:val="hybridMultilevel"/>
    <w:tmpl w:val="889EB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31221DD1"/>
    <w:multiLevelType w:val="hybridMultilevel"/>
    <w:tmpl w:val="0DD63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AF62C8"/>
    <w:multiLevelType w:val="hybridMultilevel"/>
    <w:tmpl w:val="D3F056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E6577BB"/>
    <w:multiLevelType w:val="hybridMultilevel"/>
    <w:tmpl w:val="1BF4E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FF55BF4"/>
    <w:multiLevelType w:val="hybridMultilevel"/>
    <w:tmpl w:val="2E74662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09604EF"/>
    <w:multiLevelType w:val="hybridMultilevel"/>
    <w:tmpl w:val="D7C8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27A6306"/>
    <w:multiLevelType w:val="hybridMultilevel"/>
    <w:tmpl w:val="C01A2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A2669A8"/>
    <w:multiLevelType w:val="hybridMultilevel"/>
    <w:tmpl w:val="9E4EB1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1"/>
  </w:num>
  <w:num w:numId="4">
    <w:abstractNumId w:val="9"/>
  </w:num>
  <w:num w:numId="5">
    <w:abstractNumId w:val="4"/>
  </w:num>
  <w:num w:numId="6">
    <w:abstractNumId w:val="5"/>
  </w:num>
  <w:num w:numId="7">
    <w:abstractNumId w:val="2"/>
  </w:num>
  <w:num w:numId="8">
    <w:abstractNumId w:val="8"/>
  </w:num>
  <w:num w:numId="9">
    <w:abstractNumId w:val="10"/>
  </w:num>
  <w:num w:numId="10">
    <w:abstractNumId w:val="1"/>
  </w:num>
  <w:num w:numId="11">
    <w:abstractNumId w:val="6"/>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0425B"/>
    <w:rsid w:val="00007886"/>
    <w:rsid w:val="000D5F91"/>
    <w:rsid w:val="002B4333"/>
    <w:rsid w:val="003540C1"/>
    <w:rsid w:val="00501C8A"/>
    <w:rsid w:val="00565138"/>
    <w:rsid w:val="0058126D"/>
    <w:rsid w:val="005A2483"/>
    <w:rsid w:val="005A27AB"/>
    <w:rsid w:val="00741BA2"/>
    <w:rsid w:val="00844183"/>
    <w:rsid w:val="00906DA6"/>
    <w:rsid w:val="009E0488"/>
    <w:rsid w:val="009F10DC"/>
    <w:rsid w:val="00A0625B"/>
    <w:rsid w:val="00A46C05"/>
    <w:rsid w:val="00B02D15"/>
    <w:rsid w:val="00B547B8"/>
    <w:rsid w:val="00BD077D"/>
    <w:rsid w:val="00CF3493"/>
    <w:rsid w:val="00DC1193"/>
    <w:rsid w:val="00EB67F8"/>
    <w:rsid w:val="00F16091"/>
    <w:rsid w:val="00F905E7"/>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25B"/>
    <w:pPr>
      <w:autoSpaceDE w:val="0"/>
      <w:autoSpaceDN w:val="0"/>
      <w:adjustRightInd w:val="0"/>
      <w:spacing w:line="240" w:lineRule="auto"/>
    </w:pPr>
    <w:rPr>
      <w:rFonts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59"/>
    <w:rsid w:val="00906D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25B"/>
    <w:pPr>
      <w:autoSpaceDE w:val="0"/>
      <w:autoSpaceDN w:val="0"/>
      <w:adjustRightInd w:val="0"/>
      <w:spacing w:line="240" w:lineRule="auto"/>
    </w:pPr>
    <w:rPr>
      <w:rFonts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334</Words>
  <Characters>1841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9</cp:revision>
  <cp:lastPrinted>2018-12-11T12:49:00Z</cp:lastPrinted>
  <dcterms:created xsi:type="dcterms:W3CDTF">2018-12-11T09:05:00Z</dcterms:created>
  <dcterms:modified xsi:type="dcterms:W3CDTF">2018-12-12T07:50:00Z</dcterms:modified>
</cp:coreProperties>
</file>