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C1193" w:rsidRDefault="00DC1193" w:rsidP="00DC1193">
      <w:pPr>
        <w:pStyle w:val="Titre2"/>
      </w:pPr>
      <w:r>
        <w:t>REPUBLIQUE FRANCAISE</w:t>
      </w:r>
      <w:r>
        <w:tab/>
      </w:r>
      <w:r>
        <w:tab/>
      </w:r>
      <w:r>
        <w:tab/>
        <w:t>DEPARTEMENT DU HAUT-RHIN</w:t>
      </w:r>
    </w:p>
    <w:p w:rsidR="00DC1193" w:rsidRDefault="00DC1193" w:rsidP="00DC1193">
      <w:pPr>
        <w:widowControl w:val="0"/>
        <w:rPr>
          <w:b/>
          <w:snapToGrid w:val="0"/>
          <w:sz w:val="28"/>
        </w:rPr>
      </w:pPr>
    </w:p>
    <w:p w:rsidR="00DC1193" w:rsidRDefault="00DC1193" w:rsidP="00DC1193">
      <w:pPr>
        <w:widowControl w:val="0"/>
        <w:jc w:val="center"/>
        <w:rPr>
          <w:b/>
          <w:snapToGrid w:val="0"/>
          <w:sz w:val="28"/>
        </w:rPr>
      </w:pPr>
      <w:r>
        <w:rPr>
          <w:b/>
          <w:snapToGrid w:val="0"/>
          <w:sz w:val="28"/>
        </w:rPr>
        <w:t>EXTRAIT DU REGISTRE</w:t>
      </w:r>
    </w:p>
    <w:p w:rsidR="00DC1193" w:rsidRDefault="00DC1193" w:rsidP="00DC1193">
      <w:pPr>
        <w:widowControl w:val="0"/>
        <w:jc w:val="center"/>
        <w:rPr>
          <w:b/>
          <w:snapToGrid w:val="0"/>
          <w:sz w:val="28"/>
        </w:rPr>
      </w:pPr>
      <w:r>
        <w:rPr>
          <w:b/>
          <w:snapToGrid w:val="0"/>
          <w:sz w:val="28"/>
        </w:rPr>
        <w:t>DES DELIBERATIONS DU CONSEIL MUNICIPAL</w:t>
      </w:r>
    </w:p>
    <w:p w:rsidR="00DC1193" w:rsidRDefault="00DC1193" w:rsidP="00DC1193">
      <w:pPr>
        <w:widowControl w:val="0"/>
        <w:jc w:val="center"/>
        <w:rPr>
          <w:b/>
          <w:snapToGrid w:val="0"/>
          <w:sz w:val="28"/>
        </w:rPr>
      </w:pPr>
      <w:r>
        <w:rPr>
          <w:b/>
          <w:snapToGrid w:val="0"/>
          <w:sz w:val="28"/>
        </w:rPr>
        <w:t xml:space="preserve">DE </w:t>
      </w:r>
      <w:smartTag w:uri="urn:schemas-microsoft-com:office:smarttags" w:element="PersonName">
        <w:smartTagPr>
          <w:attr w:name="ProductID" w:val="LA COMMUNE DE"/>
        </w:smartTagPr>
        <w:r>
          <w:rPr>
            <w:b/>
            <w:snapToGrid w:val="0"/>
            <w:sz w:val="28"/>
          </w:rPr>
          <w:t>LA COMMUNE DE</w:t>
        </w:r>
      </w:smartTag>
      <w:r>
        <w:rPr>
          <w:b/>
          <w:snapToGrid w:val="0"/>
          <w:sz w:val="28"/>
        </w:rPr>
        <w:t xml:space="preserve"> RODEREN</w:t>
      </w:r>
    </w:p>
    <w:p w:rsidR="00DC1193" w:rsidRDefault="00DC1193" w:rsidP="00DC1193">
      <w:pPr>
        <w:widowControl w:val="0"/>
        <w:jc w:val="center"/>
        <w:rPr>
          <w:b/>
          <w:snapToGrid w:val="0"/>
          <w:sz w:val="28"/>
        </w:rPr>
      </w:pPr>
      <w:r>
        <w:rPr>
          <w:b/>
          <w:snapToGrid w:val="0"/>
          <w:sz w:val="28"/>
        </w:rPr>
        <w:t xml:space="preserve">SEANCE DU </w:t>
      </w:r>
      <w:r w:rsidR="00DF4622">
        <w:rPr>
          <w:b/>
          <w:snapToGrid w:val="0"/>
          <w:sz w:val="28"/>
        </w:rPr>
        <w:t>13</w:t>
      </w:r>
      <w:r w:rsidR="00BD077D">
        <w:rPr>
          <w:b/>
          <w:snapToGrid w:val="0"/>
          <w:sz w:val="28"/>
        </w:rPr>
        <w:t xml:space="preserve"> </w:t>
      </w:r>
      <w:r w:rsidR="00DF4622">
        <w:rPr>
          <w:b/>
          <w:snapToGrid w:val="0"/>
          <w:sz w:val="28"/>
        </w:rPr>
        <w:t>NOVEMBRE 2019</w:t>
      </w:r>
    </w:p>
    <w:p w:rsidR="00DC1193" w:rsidRDefault="00DC1193" w:rsidP="00DC1193">
      <w:pPr>
        <w:widowControl w:val="0"/>
        <w:ind w:left="2835" w:hanging="2835"/>
        <w:jc w:val="both"/>
        <w:rPr>
          <w:b/>
          <w:snapToGrid w:val="0"/>
          <w:color w:val="BFBFBF" w:themeColor="background1" w:themeShade="BF"/>
        </w:rPr>
      </w:pPr>
    </w:p>
    <w:p w:rsidR="00DC1193" w:rsidRPr="005A27AB" w:rsidRDefault="00BD077D" w:rsidP="00DC1193">
      <w:pPr>
        <w:widowControl w:val="0"/>
        <w:jc w:val="both"/>
        <w:rPr>
          <w:snapToGrid w:val="0"/>
          <w:sz w:val="22"/>
          <w:szCs w:val="22"/>
        </w:rPr>
      </w:pPr>
      <w:r w:rsidRPr="005A27AB">
        <w:rPr>
          <w:snapToGrid w:val="0"/>
          <w:sz w:val="22"/>
          <w:szCs w:val="22"/>
        </w:rPr>
        <w:t>L'an deux mil dix-</w:t>
      </w:r>
      <w:r w:rsidR="00DF4622">
        <w:rPr>
          <w:snapToGrid w:val="0"/>
          <w:sz w:val="22"/>
          <w:szCs w:val="22"/>
        </w:rPr>
        <w:t>neuf</w:t>
      </w:r>
      <w:r w:rsidR="00DC1193" w:rsidRPr="005A27AB">
        <w:rPr>
          <w:snapToGrid w:val="0"/>
          <w:sz w:val="22"/>
          <w:szCs w:val="22"/>
        </w:rPr>
        <w:t xml:space="preserve">, le </w:t>
      </w:r>
      <w:r w:rsidR="00DF4622">
        <w:rPr>
          <w:snapToGrid w:val="0"/>
          <w:sz w:val="22"/>
          <w:szCs w:val="22"/>
        </w:rPr>
        <w:t>13</w:t>
      </w:r>
      <w:r w:rsidRPr="005A27AB">
        <w:rPr>
          <w:snapToGrid w:val="0"/>
          <w:sz w:val="22"/>
          <w:szCs w:val="22"/>
        </w:rPr>
        <w:t xml:space="preserve"> </w:t>
      </w:r>
      <w:r w:rsidR="00DF4622">
        <w:rPr>
          <w:snapToGrid w:val="0"/>
          <w:sz w:val="22"/>
          <w:szCs w:val="22"/>
        </w:rPr>
        <w:t>novembre</w:t>
      </w:r>
      <w:r w:rsidR="00DC1193" w:rsidRPr="005A27AB">
        <w:rPr>
          <w:snapToGrid w:val="0"/>
          <w:sz w:val="22"/>
          <w:szCs w:val="22"/>
        </w:rPr>
        <w:t xml:space="preserve"> à vingt heures, le conseil municipal de cette commune, régulièrement convoqué, s'est réuni au nombre prescrit par la loi, dans le lieu habituel de ses séances, sous la présidence de Monsieur Christophe KIPPELEN, Maire.</w:t>
      </w:r>
    </w:p>
    <w:p w:rsidR="00CF3493" w:rsidRDefault="00CF3493" w:rsidP="00DC1193">
      <w:pPr>
        <w:widowControl w:val="0"/>
        <w:jc w:val="both"/>
        <w:rPr>
          <w:snapToGrid w:val="0"/>
          <w:sz w:val="22"/>
          <w:szCs w:val="22"/>
        </w:rPr>
      </w:pPr>
    </w:p>
    <w:p w:rsidR="00CF3493" w:rsidRDefault="00CF3493" w:rsidP="00DC1193">
      <w:pPr>
        <w:widowControl w:val="0"/>
        <w:jc w:val="both"/>
        <w:rPr>
          <w:snapToGrid w:val="0"/>
          <w:sz w:val="22"/>
          <w:szCs w:val="22"/>
        </w:rPr>
        <w:sectPr w:rsidR="00CF3493" w:rsidSect="005A27AB">
          <w:pgSz w:w="11906" w:h="16838"/>
          <w:pgMar w:top="568" w:right="1417" w:bottom="1134" w:left="1417" w:header="708" w:footer="708" w:gutter="0"/>
          <w:cols w:space="708"/>
          <w:docGrid w:linePitch="360"/>
        </w:sectPr>
      </w:pPr>
    </w:p>
    <w:p w:rsidR="00CF3493" w:rsidRPr="00CF3493" w:rsidRDefault="00CF3493" w:rsidP="00CF3493">
      <w:pPr>
        <w:widowControl w:val="0"/>
        <w:jc w:val="both"/>
        <w:rPr>
          <w:snapToGrid w:val="0"/>
          <w:sz w:val="22"/>
          <w:szCs w:val="22"/>
        </w:rPr>
      </w:pPr>
      <w:r w:rsidRPr="00CF3493">
        <w:rPr>
          <w:snapToGrid w:val="0"/>
          <w:sz w:val="22"/>
          <w:szCs w:val="22"/>
        </w:rPr>
        <w:lastRenderedPageBreak/>
        <w:t>Date de la convocation :</w:t>
      </w:r>
    </w:p>
    <w:p w:rsidR="00CF3493" w:rsidRPr="005A27AB" w:rsidRDefault="00DF4622" w:rsidP="00CF3493">
      <w:pPr>
        <w:widowControl w:val="0"/>
        <w:jc w:val="both"/>
        <w:rPr>
          <w:b/>
          <w:snapToGrid w:val="0"/>
          <w:sz w:val="22"/>
          <w:szCs w:val="22"/>
        </w:rPr>
      </w:pPr>
      <w:r>
        <w:rPr>
          <w:b/>
          <w:snapToGrid w:val="0"/>
          <w:sz w:val="22"/>
          <w:szCs w:val="22"/>
        </w:rPr>
        <w:t>06 novembre 2019</w:t>
      </w:r>
    </w:p>
    <w:p w:rsidR="00CF3493" w:rsidRPr="00CF3493" w:rsidRDefault="00CF3493" w:rsidP="00CF3493">
      <w:pPr>
        <w:widowControl w:val="0"/>
        <w:jc w:val="both"/>
        <w:rPr>
          <w:snapToGrid w:val="0"/>
          <w:sz w:val="22"/>
          <w:szCs w:val="22"/>
        </w:rPr>
      </w:pPr>
      <w:r w:rsidRPr="00CF3493">
        <w:rPr>
          <w:snapToGrid w:val="0"/>
          <w:sz w:val="22"/>
          <w:szCs w:val="22"/>
        </w:rPr>
        <w:t>Date d'affichage :</w:t>
      </w:r>
      <w:r w:rsidRPr="00CF3493">
        <w:rPr>
          <w:snapToGrid w:val="0"/>
          <w:sz w:val="22"/>
          <w:szCs w:val="22"/>
        </w:rPr>
        <w:tab/>
      </w:r>
    </w:p>
    <w:p w:rsidR="00CF3493" w:rsidRPr="005A27AB" w:rsidRDefault="00DF4622" w:rsidP="00CF3493">
      <w:pPr>
        <w:widowControl w:val="0"/>
        <w:jc w:val="both"/>
        <w:rPr>
          <w:b/>
          <w:snapToGrid w:val="0"/>
          <w:sz w:val="22"/>
          <w:szCs w:val="22"/>
        </w:rPr>
      </w:pPr>
      <w:r>
        <w:rPr>
          <w:b/>
          <w:snapToGrid w:val="0"/>
          <w:sz w:val="22"/>
          <w:szCs w:val="22"/>
        </w:rPr>
        <w:t>06 novembre 2019</w:t>
      </w:r>
    </w:p>
    <w:p w:rsidR="00CF3493" w:rsidRPr="005A27AB" w:rsidRDefault="00CF3493" w:rsidP="00CF3493">
      <w:pPr>
        <w:widowControl w:val="0"/>
        <w:tabs>
          <w:tab w:val="left" w:pos="851"/>
        </w:tabs>
        <w:jc w:val="both"/>
        <w:rPr>
          <w:snapToGrid w:val="0"/>
          <w:sz w:val="22"/>
          <w:szCs w:val="22"/>
        </w:rPr>
      </w:pPr>
    </w:p>
    <w:p w:rsidR="00CF3493" w:rsidRPr="005A27AB" w:rsidRDefault="00CF3493" w:rsidP="00CF3493">
      <w:pPr>
        <w:widowControl w:val="0"/>
        <w:rPr>
          <w:b/>
          <w:snapToGrid w:val="0"/>
          <w:sz w:val="22"/>
          <w:szCs w:val="22"/>
        </w:rPr>
      </w:pPr>
      <w:r>
        <w:rPr>
          <w:b/>
          <w:snapToGrid w:val="0"/>
          <w:sz w:val="22"/>
          <w:szCs w:val="22"/>
        </w:rPr>
        <w:t>Nombre de membres :</w:t>
      </w:r>
      <w:r w:rsidRPr="005A27AB">
        <w:rPr>
          <w:b/>
          <w:snapToGrid w:val="0"/>
          <w:sz w:val="22"/>
          <w:szCs w:val="22"/>
        </w:rPr>
        <w:tab/>
        <w:t>15</w:t>
      </w:r>
    </w:p>
    <w:p w:rsidR="00CF3493" w:rsidRPr="005A27AB" w:rsidRDefault="00CF3493" w:rsidP="00CF3493">
      <w:pPr>
        <w:pStyle w:val="Titre1"/>
        <w:rPr>
          <w:sz w:val="22"/>
          <w:szCs w:val="22"/>
        </w:rPr>
      </w:pPr>
      <w:r w:rsidRPr="005A27AB">
        <w:rPr>
          <w:sz w:val="22"/>
          <w:szCs w:val="22"/>
        </w:rPr>
        <w:t>En exercice :</w:t>
      </w:r>
      <w:r w:rsidRPr="005A27AB">
        <w:rPr>
          <w:sz w:val="22"/>
          <w:szCs w:val="22"/>
        </w:rPr>
        <w:tab/>
      </w:r>
      <w:r w:rsidRPr="005A27AB">
        <w:rPr>
          <w:sz w:val="22"/>
          <w:szCs w:val="22"/>
        </w:rPr>
        <w:tab/>
        <w:t>1</w:t>
      </w:r>
      <w:r w:rsidR="0058126D">
        <w:rPr>
          <w:sz w:val="22"/>
          <w:szCs w:val="22"/>
        </w:rPr>
        <w:t>3</w:t>
      </w:r>
      <w:r w:rsidRPr="005A27AB">
        <w:rPr>
          <w:sz w:val="22"/>
          <w:szCs w:val="22"/>
        </w:rPr>
        <w:t xml:space="preserve"> </w:t>
      </w:r>
    </w:p>
    <w:p w:rsidR="00CF3493" w:rsidRPr="005A27AB" w:rsidRDefault="00CF3493" w:rsidP="00CF3493">
      <w:pPr>
        <w:widowControl w:val="0"/>
        <w:jc w:val="both"/>
        <w:rPr>
          <w:b/>
          <w:snapToGrid w:val="0"/>
          <w:sz w:val="22"/>
          <w:szCs w:val="22"/>
        </w:rPr>
      </w:pPr>
      <w:r>
        <w:rPr>
          <w:b/>
          <w:snapToGrid w:val="0"/>
          <w:sz w:val="22"/>
          <w:szCs w:val="22"/>
        </w:rPr>
        <w:t>Suffrages exprimés</w:t>
      </w:r>
      <w:r w:rsidRPr="005A27AB">
        <w:rPr>
          <w:b/>
          <w:snapToGrid w:val="0"/>
          <w:sz w:val="22"/>
          <w:szCs w:val="22"/>
        </w:rPr>
        <w:t xml:space="preserve"> :</w:t>
      </w:r>
      <w:r w:rsidRPr="005A27AB">
        <w:rPr>
          <w:b/>
          <w:snapToGrid w:val="0"/>
          <w:sz w:val="22"/>
          <w:szCs w:val="22"/>
        </w:rPr>
        <w:tab/>
        <w:t>1</w:t>
      </w:r>
      <w:r w:rsidR="00DF4622">
        <w:rPr>
          <w:b/>
          <w:snapToGrid w:val="0"/>
          <w:sz w:val="22"/>
          <w:szCs w:val="22"/>
        </w:rPr>
        <w:t>3</w:t>
      </w:r>
    </w:p>
    <w:p w:rsidR="00CF3493" w:rsidRPr="005A27AB" w:rsidRDefault="00CF3493" w:rsidP="00CF3493">
      <w:pPr>
        <w:widowControl w:val="0"/>
        <w:jc w:val="both"/>
        <w:rPr>
          <w:b/>
          <w:snapToGrid w:val="0"/>
          <w:sz w:val="22"/>
          <w:szCs w:val="22"/>
        </w:rPr>
      </w:pPr>
      <w:r w:rsidRPr="005A27AB">
        <w:rPr>
          <w:b/>
          <w:snapToGrid w:val="0"/>
          <w:sz w:val="22"/>
          <w:szCs w:val="22"/>
        </w:rPr>
        <w:t>Votes Pour :</w:t>
      </w:r>
      <w:r w:rsidRPr="005A27AB">
        <w:rPr>
          <w:b/>
          <w:snapToGrid w:val="0"/>
          <w:sz w:val="22"/>
          <w:szCs w:val="22"/>
        </w:rPr>
        <w:tab/>
      </w:r>
      <w:r w:rsidRPr="005A27AB">
        <w:rPr>
          <w:b/>
          <w:snapToGrid w:val="0"/>
          <w:sz w:val="22"/>
          <w:szCs w:val="22"/>
        </w:rPr>
        <w:tab/>
      </w:r>
      <w:r w:rsidR="00DF4622">
        <w:rPr>
          <w:b/>
          <w:snapToGrid w:val="0"/>
          <w:sz w:val="22"/>
          <w:szCs w:val="22"/>
        </w:rPr>
        <w:t>12</w:t>
      </w:r>
    </w:p>
    <w:p w:rsidR="00CF3493" w:rsidRPr="005A27AB" w:rsidRDefault="00CF3493" w:rsidP="00CF3493">
      <w:pPr>
        <w:widowControl w:val="0"/>
        <w:jc w:val="both"/>
        <w:rPr>
          <w:b/>
          <w:snapToGrid w:val="0"/>
          <w:sz w:val="22"/>
          <w:szCs w:val="22"/>
        </w:rPr>
      </w:pPr>
      <w:r w:rsidRPr="005A27AB">
        <w:rPr>
          <w:b/>
          <w:snapToGrid w:val="0"/>
          <w:sz w:val="22"/>
          <w:szCs w:val="22"/>
        </w:rPr>
        <w:t>Votes Contre :</w:t>
      </w:r>
      <w:r w:rsidRPr="005A27AB">
        <w:rPr>
          <w:b/>
          <w:snapToGrid w:val="0"/>
          <w:sz w:val="22"/>
          <w:szCs w:val="22"/>
        </w:rPr>
        <w:tab/>
      </w:r>
      <w:r w:rsidRPr="005A27AB">
        <w:rPr>
          <w:b/>
          <w:snapToGrid w:val="0"/>
          <w:sz w:val="22"/>
          <w:szCs w:val="22"/>
        </w:rPr>
        <w:tab/>
        <w:t>0</w:t>
      </w:r>
    </w:p>
    <w:p w:rsidR="00CF3493" w:rsidRDefault="00CF3493" w:rsidP="00CF3493">
      <w:pPr>
        <w:widowControl w:val="0"/>
        <w:jc w:val="both"/>
        <w:rPr>
          <w:snapToGrid w:val="0"/>
          <w:sz w:val="22"/>
          <w:szCs w:val="22"/>
        </w:rPr>
        <w:sectPr w:rsidR="00CF3493" w:rsidSect="00CF3493">
          <w:type w:val="continuous"/>
          <w:pgSz w:w="11906" w:h="16838"/>
          <w:pgMar w:top="568" w:right="1417" w:bottom="1134" w:left="1417" w:header="708" w:footer="708" w:gutter="0"/>
          <w:cols w:num="2" w:space="708" w:equalWidth="0">
            <w:col w:w="2836" w:space="424"/>
            <w:col w:w="5812"/>
          </w:cols>
          <w:docGrid w:linePitch="360"/>
        </w:sectPr>
      </w:pPr>
      <w:r w:rsidRPr="005A27AB">
        <w:rPr>
          <w:b/>
          <w:snapToGrid w:val="0"/>
          <w:sz w:val="22"/>
          <w:szCs w:val="22"/>
        </w:rPr>
        <w:t>Abstention</w:t>
      </w:r>
      <w:r>
        <w:rPr>
          <w:b/>
          <w:snapToGrid w:val="0"/>
          <w:sz w:val="22"/>
          <w:szCs w:val="22"/>
        </w:rPr>
        <w:t>s</w:t>
      </w:r>
      <w:r w:rsidR="00DF4622">
        <w:rPr>
          <w:b/>
          <w:snapToGrid w:val="0"/>
          <w:sz w:val="22"/>
          <w:szCs w:val="22"/>
        </w:rPr>
        <w:t> :</w:t>
      </w:r>
      <w:r w:rsidR="00DF4622">
        <w:rPr>
          <w:b/>
          <w:snapToGrid w:val="0"/>
          <w:sz w:val="22"/>
          <w:szCs w:val="22"/>
        </w:rPr>
        <w:tab/>
      </w:r>
      <w:r w:rsidR="00DF4622">
        <w:rPr>
          <w:b/>
          <w:snapToGrid w:val="0"/>
          <w:sz w:val="22"/>
          <w:szCs w:val="22"/>
        </w:rPr>
        <w:tab/>
        <w:t>1</w:t>
      </w:r>
    </w:p>
    <w:p w:rsidR="00CF3493" w:rsidRPr="00501C8A" w:rsidRDefault="00DC1193" w:rsidP="00CF3493">
      <w:pPr>
        <w:widowControl w:val="0"/>
        <w:rPr>
          <w:b/>
          <w:snapToGrid w:val="0"/>
          <w:sz w:val="22"/>
          <w:szCs w:val="22"/>
        </w:rPr>
      </w:pPr>
      <w:r w:rsidRPr="00501C8A">
        <w:rPr>
          <w:b/>
          <w:snapToGrid w:val="0"/>
          <w:sz w:val="22"/>
          <w:szCs w:val="22"/>
          <w:u w:val="single"/>
        </w:rPr>
        <w:lastRenderedPageBreak/>
        <w:t>Présents :</w:t>
      </w:r>
      <w:r w:rsidRPr="00501C8A">
        <w:rPr>
          <w:b/>
          <w:snapToGrid w:val="0"/>
          <w:sz w:val="22"/>
          <w:szCs w:val="22"/>
        </w:rPr>
        <w:t xml:space="preserve"> Mmes et MM. </w:t>
      </w:r>
    </w:p>
    <w:p w:rsidR="00CF3493" w:rsidRPr="00DF4622" w:rsidRDefault="005A27AB" w:rsidP="00CF3493">
      <w:pPr>
        <w:widowControl w:val="0"/>
        <w:rPr>
          <w:snapToGrid w:val="0"/>
          <w:sz w:val="22"/>
          <w:szCs w:val="22"/>
        </w:rPr>
      </w:pPr>
      <w:r w:rsidRPr="00DF4622">
        <w:rPr>
          <w:snapToGrid w:val="0"/>
          <w:sz w:val="22"/>
          <w:szCs w:val="22"/>
        </w:rPr>
        <w:t xml:space="preserve">Maurice </w:t>
      </w:r>
      <w:r w:rsidR="00DC1193" w:rsidRPr="00DF4622">
        <w:rPr>
          <w:snapToGrid w:val="0"/>
          <w:sz w:val="22"/>
          <w:szCs w:val="22"/>
        </w:rPr>
        <w:t xml:space="preserve">WINTERHOLER, Eric </w:t>
      </w:r>
      <w:r w:rsidR="00CF3493" w:rsidRPr="00DF4622">
        <w:rPr>
          <w:snapToGrid w:val="0"/>
          <w:sz w:val="22"/>
          <w:szCs w:val="22"/>
        </w:rPr>
        <w:t xml:space="preserve"> </w:t>
      </w:r>
      <w:r w:rsidR="00DC1193" w:rsidRPr="00DF4622">
        <w:rPr>
          <w:snapToGrid w:val="0"/>
          <w:sz w:val="22"/>
          <w:szCs w:val="22"/>
        </w:rPr>
        <w:t xml:space="preserve">SOENEN, Béatrice TESTUD, </w:t>
      </w:r>
      <w:r w:rsidR="00DC1193" w:rsidRPr="00DF4622">
        <w:rPr>
          <w:snapToGrid w:val="0"/>
          <w:sz w:val="22"/>
          <w:szCs w:val="22"/>
        </w:rPr>
        <w:br/>
      </w:r>
      <w:r w:rsidR="00BD077D" w:rsidRPr="00DF4622">
        <w:rPr>
          <w:snapToGrid w:val="0"/>
          <w:sz w:val="22"/>
          <w:szCs w:val="22"/>
        </w:rPr>
        <w:t xml:space="preserve">Jocelyne SOURD, </w:t>
      </w:r>
      <w:r w:rsidR="00DC1193" w:rsidRPr="00DF4622">
        <w:rPr>
          <w:snapToGrid w:val="0"/>
          <w:sz w:val="22"/>
          <w:szCs w:val="22"/>
        </w:rPr>
        <w:t xml:space="preserve">Marc </w:t>
      </w:r>
      <w:r w:rsidR="00BD077D" w:rsidRPr="00DF4622">
        <w:rPr>
          <w:snapToGrid w:val="0"/>
          <w:sz w:val="22"/>
          <w:szCs w:val="22"/>
        </w:rPr>
        <w:t>WILLEMANN, Marie-Thérèse WELKER</w:t>
      </w:r>
      <w:r w:rsidR="00DF4622">
        <w:rPr>
          <w:snapToGrid w:val="0"/>
          <w:sz w:val="22"/>
          <w:szCs w:val="22"/>
        </w:rPr>
        <w:t xml:space="preserve"> à partir de 21h30</w:t>
      </w:r>
      <w:r w:rsidRPr="00DF4622">
        <w:rPr>
          <w:snapToGrid w:val="0"/>
          <w:sz w:val="22"/>
          <w:szCs w:val="22"/>
        </w:rPr>
        <w:t xml:space="preserve">, </w:t>
      </w:r>
      <w:r w:rsidR="00DF4622" w:rsidRPr="00DF4622">
        <w:rPr>
          <w:snapToGrid w:val="0"/>
          <w:sz w:val="22"/>
          <w:szCs w:val="22"/>
        </w:rPr>
        <w:t xml:space="preserve">Nadia REINOLD, Emmanuelle RUFF, Nicole </w:t>
      </w:r>
      <w:r w:rsidR="00DF4622">
        <w:rPr>
          <w:snapToGrid w:val="0"/>
          <w:sz w:val="22"/>
          <w:szCs w:val="22"/>
        </w:rPr>
        <w:t>SELLITTO.</w:t>
      </w:r>
    </w:p>
    <w:p w:rsidR="00DC1193" w:rsidRPr="0058126D" w:rsidRDefault="00DC1193" w:rsidP="00CF3493">
      <w:pPr>
        <w:widowControl w:val="0"/>
        <w:jc w:val="both"/>
        <w:rPr>
          <w:snapToGrid w:val="0"/>
          <w:sz w:val="22"/>
          <w:szCs w:val="22"/>
        </w:rPr>
      </w:pPr>
    </w:p>
    <w:p w:rsidR="00501C8A" w:rsidRPr="004300FF" w:rsidRDefault="00DC1193" w:rsidP="00501C8A">
      <w:pPr>
        <w:widowControl w:val="0"/>
        <w:tabs>
          <w:tab w:val="left" w:pos="851"/>
        </w:tabs>
        <w:jc w:val="both"/>
        <w:rPr>
          <w:snapToGrid w:val="0"/>
          <w:sz w:val="22"/>
          <w:szCs w:val="22"/>
          <w:u w:val="single"/>
        </w:rPr>
      </w:pPr>
      <w:r w:rsidRPr="004300FF">
        <w:rPr>
          <w:b/>
          <w:snapToGrid w:val="0"/>
          <w:sz w:val="22"/>
          <w:szCs w:val="22"/>
          <w:u w:val="single"/>
        </w:rPr>
        <w:t>Excusé</w:t>
      </w:r>
      <w:r w:rsidR="00CF3493" w:rsidRPr="004300FF">
        <w:rPr>
          <w:b/>
          <w:snapToGrid w:val="0"/>
          <w:sz w:val="22"/>
          <w:szCs w:val="22"/>
          <w:u w:val="single"/>
        </w:rPr>
        <w:t>(</w:t>
      </w:r>
      <w:r w:rsidRPr="004300FF">
        <w:rPr>
          <w:b/>
          <w:snapToGrid w:val="0"/>
          <w:sz w:val="22"/>
          <w:szCs w:val="22"/>
          <w:u w:val="single"/>
        </w:rPr>
        <w:t>s</w:t>
      </w:r>
      <w:r w:rsidR="00CF3493" w:rsidRPr="004300FF">
        <w:rPr>
          <w:b/>
          <w:snapToGrid w:val="0"/>
          <w:sz w:val="22"/>
          <w:szCs w:val="22"/>
          <w:u w:val="single"/>
        </w:rPr>
        <w:t>)</w:t>
      </w:r>
      <w:r w:rsidRPr="004300FF">
        <w:rPr>
          <w:b/>
          <w:snapToGrid w:val="0"/>
          <w:sz w:val="22"/>
          <w:szCs w:val="22"/>
          <w:u w:val="single"/>
        </w:rPr>
        <w:t> :</w:t>
      </w:r>
      <w:r w:rsidRPr="004300FF">
        <w:rPr>
          <w:snapToGrid w:val="0"/>
          <w:sz w:val="22"/>
          <w:szCs w:val="22"/>
        </w:rPr>
        <w:t xml:space="preserve"> </w:t>
      </w:r>
      <w:r w:rsidR="00501C8A" w:rsidRPr="004300FF">
        <w:rPr>
          <w:snapToGrid w:val="0"/>
          <w:sz w:val="22"/>
          <w:szCs w:val="22"/>
        </w:rPr>
        <w:tab/>
      </w:r>
      <w:r w:rsidR="00501C8A" w:rsidRPr="004300FF">
        <w:rPr>
          <w:snapToGrid w:val="0"/>
          <w:sz w:val="22"/>
          <w:szCs w:val="22"/>
        </w:rPr>
        <w:tab/>
      </w:r>
      <w:r w:rsidR="00501C8A" w:rsidRPr="004300FF">
        <w:rPr>
          <w:snapToGrid w:val="0"/>
          <w:sz w:val="22"/>
          <w:szCs w:val="22"/>
        </w:rPr>
        <w:tab/>
      </w:r>
      <w:r w:rsidR="00501C8A" w:rsidRPr="004300FF">
        <w:rPr>
          <w:b/>
          <w:snapToGrid w:val="0"/>
          <w:sz w:val="22"/>
          <w:szCs w:val="22"/>
          <w:u w:val="single"/>
        </w:rPr>
        <w:t>Procuration(s) :</w:t>
      </w:r>
    </w:p>
    <w:p w:rsidR="00501C8A" w:rsidRPr="00DF4622" w:rsidRDefault="00501C8A" w:rsidP="00501C8A">
      <w:pPr>
        <w:widowControl w:val="0"/>
        <w:tabs>
          <w:tab w:val="left" w:pos="851"/>
        </w:tabs>
        <w:jc w:val="both"/>
        <w:rPr>
          <w:snapToGrid w:val="0"/>
          <w:sz w:val="22"/>
          <w:szCs w:val="22"/>
        </w:rPr>
      </w:pPr>
      <w:r w:rsidRPr="00DF4622">
        <w:rPr>
          <w:snapToGrid w:val="0"/>
          <w:sz w:val="22"/>
          <w:szCs w:val="22"/>
        </w:rPr>
        <w:t>M. Hubert SCHNEBELEN,</w:t>
      </w:r>
      <w:r w:rsidR="00DF4622" w:rsidRPr="00DF4622">
        <w:rPr>
          <w:snapToGrid w:val="0"/>
          <w:sz w:val="22"/>
          <w:szCs w:val="22"/>
        </w:rPr>
        <w:tab/>
        <w:t>Mme Nicole SELLITTO</w:t>
      </w:r>
      <w:r w:rsidR="00DF4622">
        <w:rPr>
          <w:snapToGrid w:val="0"/>
          <w:sz w:val="22"/>
          <w:szCs w:val="22"/>
        </w:rPr>
        <w:t>,</w:t>
      </w:r>
    </w:p>
    <w:p w:rsidR="005B3F3E" w:rsidRDefault="00DF4622" w:rsidP="005B3F3E">
      <w:pPr>
        <w:widowControl w:val="0"/>
        <w:tabs>
          <w:tab w:val="left" w:pos="851"/>
        </w:tabs>
        <w:jc w:val="both"/>
        <w:rPr>
          <w:snapToGrid w:val="0"/>
          <w:sz w:val="22"/>
          <w:szCs w:val="22"/>
        </w:rPr>
      </w:pPr>
      <w:r>
        <w:rPr>
          <w:snapToGrid w:val="0"/>
          <w:sz w:val="22"/>
          <w:szCs w:val="22"/>
        </w:rPr>
        <w:t>Mme Sandra COLOMBO</w:t>
      </w:r>
      <w:r w:rsidR="00CF3493">
        <w:rPr>
          <w:snapToGrid w:val="0"/>
          <w:sz w:val="22"/>
          <w:szCs w:val="22"/>
        </w:rPr>
        <w:t>,</w:t>
      </w:r>
      <w:r w:rsidR="00DC1193" w:rsidRPr="005A27AB">
        <w:rPr>
          <w:snapToGrid w:val="0"/>
          <w:sz w:val="22"/>
          <w:szCs w:val="22"/>
        </w:rPr>
        <w:t xml:space="preserve"> </w:t>
      </w:r>
      <w:r w:rsidR="00501C8A">
        <w:rPr>
          <w:snapToGrid w:val="0"/>
          <w:sz w:val="22"/>
          <w:szCs w:val="22"/>
        </w:rPr>
        <w:tab/>
      </w:r>
      <w:r>
        <w:rPr>
          <w:snapToGrid w:val="0"/>
          <w:sz w:val="22"/>
          <w:szCs w:val="22"/>
        </w:rPr>
        <w:t>M. Eric SOENEN</w:t>
      </w:r>
      <w:r w:rsidR="00501C8A">
        <w:rPr>
          <w:snapToGrid w:val="0"/>
          <w:sz w:val="22"/>
          <w:szCs w:val="22"/>
        </w:rPr>
        <w:t>,</w:t>
      </w:r>
      <w:r w:rsidR="005B3F3E" w:rsidRPr="005B3F3E">
        <w:rPr>
          <w:snapToGrid w:val="0"/>
          <w:sz w:val="22"/>
          <w:szCs w:val="22"/>
        </w:rPr>
        <w:t xml:space="preserve"> </w:t>
      </w:r>
    </w:p>
    <w:p w:rsidR="005B3F3E" w:rsidRDefault="005B3F3E" w:rsidP="005B3F3E">
      <w:pPr>
        <w:widowControl w:val="0"/>
        <w:tabs>
          <w:tab w:val="left" w:pos="851"/>
        </w:tabs>
        <w:jc w:val="both"/>
        <w:rPr>
          <w:snapToGrid w:val="0"/>
          <w:sz w:val="22"/>
          <w:szCs w:val="22"/>
        </w:rPr>
      </w:pPr>
      <w:r>
        <w:rPr>
          <w:snapToGrid w:val="0"/>
          <w:sz w:val="22"/>
          <w:szCs w:val="22"/>
        </w:rPr>
        <w:t>Mme M-Thérèse WELKER,</w:t>
      </w:r>
      <w:r>
        <w:rPr>
          <w:snapToGrid w:val="0"/>
          <w:sz w:val="22"/>
          <w:szCs w:val="22"/>
        </w:rPr>
        <w:tab/>
        <w:t>Mme Emmanuelle RUFF,</w:t>
      </w:r>
    </w:p>
    <w:p w:rsidR="00501C8A" w:rsidRPr="005A27AB" w:rsidRDefault="00CF3493" w:rsidP="00501C8A">
      <w:pPr>
        <w:widowControl w:val="0"/>
        <w:tabs>
          <w:tab w:val="left" w:pos="851"/>
        </w:tabs>
        <w:jc w:val="both"/>
        <w:rPr>
          <w:snapToGrid w:val="0"/>
          <w:sz w:val="22"/>
          <w:szCs w:val="22"/>
        </w:rPr>
      </w:pPr>
      <w:bookmarkStart w:id="0" w:name="_GoBack"/>
      <w:bookmarkEnd w:id="0"/>
      <w:r>
        <w:rPr>
          <w:snapToGrid w:val="0"/>
          <w:sz w:val="22"/>
          <w:szCs w:val="22"/>
        </w:rPr>
        <w:t>M. Rémi TSCHIRHART</w:t>
      </w:r>
      <w:r w:rsidR="00DF4622">
        <w:rPr>
          <w:snapToGrid w:val="0"/>
          <w:sz w:val="22"/>
          <w:szCs w:val="22"/>
        </w:rPr>
        <w:t>,</w:t>
      </w:r>
      <w:r w:rsidR="00501C8A">
        <w:rPr>
          <w:snapToGrid w:val="0"/>
          <w:sz w:val="22"/>
          <w:szCs w:val="22"/>
        </w:rPr>
        <w:tab/>
        <w:t>M. Christophe KIPPELEN</w:t>
      </w:r>
      <w:r w:rsidR="00DF4622">
        <w:rPr>
          <w:snapToGrid w:val="0"/>
          <w:sz w:val="22"/>
          <w:szCs w:val="22"/>
        </w:rPr>
        <w:t>.</w:t>
      </w:r>
    </w:p>
    <w:p w:rsidR="00CF3493" w:rsidRPr="005A27AB" w:rsidRDefault="00CF3493" w:rsidP="00DC1193">
      <w:pPr>
        <w:widowControl w:val="0"/>
        <w:tabs>
          <w:tab w:val="left" w:pos="851"/>
        </w:tabs>
        <w:jc w:val="both"/>
        <w:rPr>
          <w:snapToGrid w:val="0"/>
          <w:sz w:val="22"/>
          <w:szCs w:val="22"/>
        </w:rPr>
      </w:pPr>
    </w:p>
    <w:p w:rsidR="00741BA2" w:rsidRPr="00741BA2" w:rsidRDefault="00BD077D" w:rsidP="00DF4622">
      <w:pPr>
        <w:widowControl w:val="0"/>
        <w:jc w:val="both"/>
        <w:rPr>
          <w:snapToGrid w:val="0"/>
          <w:sz w:val="20"/>
        </w:rPr>
      </w:pPr>
      <w:r>
        <w:rPr>
          <w:b/>
          <w:snapToGrid w:val="0"/>
        </w:rPr>
        <w:tab/>
      </w:r>
      <w:r w:rsidR="00DC1193">
        <w:rPr>
          <w:snapToGrid w:val="0"/>
          <w:sz w:val="20"/>
        </w:rPr>
        <w:tab/>
      </w:r>
    </w:p>
    <w:p w:rsidR="00CF3493" w:rsidRDefault="00CF3493" w:rsidP="005A2483">
      <w:pPr>
        <w:pBdr>
          <w:top w:val="single" w:sz="4" w:space="1" w:color="auto"/>
          <w:left w:val="single" w:sz="4" w:space="4" w:color="auto"/>
          <w:bottom w:val="single" w:sz="4" w:space="1" w:color="auto"/>
          <w:right w:val="single" w:sz="4" w:space="4" w:color="auto"/>
        </w:pBdr>
        <w:ind w:left="426" w:right="-108" w:hanging="426"/>
        <w:jc w:val="center"/>
        <w:rPr>
          <w:b/>
          <w:sz w:val="28"/>
          <w:szCs w:val="28"/>
        </w:rPr>
        <w:sectPr w:rsidR="00CF3493" w:rsidSect="00CF3493">
          <w:type w:val="nextColumn"/>
          <w:pgSz w:w="11906" w:h="16838"/>
          <w:pgMar w:top="568" w:right="1417" w:bottom="1134" w:left="1417" w:header="708" w:footer="708" w:gutter="0"/>
          <w:cols w:num="2" w:space="708" w:equalWidth="0">
            <w:col w:w="2552" w:space="708"/>
            <w:col w:w="5812"/>
          </w:cols>
          <w:docGrid w:linePitch="360"/>
        </w:sectPr>
      </w:pPr>
    </w:p>
    <w:p w:rsidR="00BD077D" w:rsidRPr="005A2483" w:rsidRDefault="005A27AB" w:rsidP="005A2483">
      <w:pPr>
        <w:pBdr>
          <w:top w:val="single" w:sz="4" w:space="1" w:color="auto"/>
          <w:left w:val="single" w:sz="4" w:space="4" w:color="auto"/>
          <w:bottom w:val="single" w:sz="4" w:space="1" w:color="auto"/>
          <w:right w:val="single" w:sz="4" w:space="4" w:color="auto"/>
        </w:pBdr>
        <w:ind w:left="426" w:right="-108" w:hanging="426"/>
        <w:jc w:val="center"/>
        <w:rPr>
          <w:b/>
          <w:sz w:val="28"/>
          <w:szCs w:val="28"/>
        </w:rPr>
      </w:pPr>
      <w:r>
        <w:rPr>
          <w:b/>
          <w:sz w:val="28"/>
          <w:szCs w:val="28"/>
        </w:rPr>
        <w:lastRenderedPageBreak/>
        <w:t>DEL</w:t>
      </w:r>
      <w:r w:rsidR="00B02D15">
        <w:rPr>
          <w:b/>
          <w:sz w:val="28"/>
          <w:szCs w:val="28"/>
        </w:rPr>
        <w:t>20</w:t>
      </w:r>
      <w:r>
        <w:rPr>
          <w:b/>
          <w:sz w:val="28"/>
          <w:szCs w:val="28"/>
        </w:rPr>
        <w:t>1</w:t>
      </w:r>
      <w:r w:rsidR="00DF4622">
        <w:rPr>
          <w:b/>
          <w:sz w:val="28"/>
          <w:szCs w:val="28"/>
        </w:rPr>
        <w:t>91113_00</w:t>
      </w:r>
      <w:r w:rsidR="00DE48D0">
        <w:rPr>
          <w:b/>
          <w:sz w:val="28"/>
          <w:szCs w:val="28"/>
        </w:rPr>
        <w:t>4</w:t>
      </w:r>
    </w:p>
    <w:p w:rsidR="005A2483" w:rsidRPr="005A2483" w:rsidRDefault="005A2483" w:rsidP="00DC1193">
      <w:pPr>
        <w:ind w:left="426" w:right="-108" w:hanging="426"/>
        <w:jc w:val="both"/>
        <w:rPr>
          <w:b/>
          <w:u w:val="single"/>
        </w:rPr>
      </w:pPr>
    </w:p>
    <w:p w:rsidR="00DE48D0" w:rsidRPr="00DE48D0" w:rsidRDefault="00DC1193" w:rsidP="00DE48D0">
      <w:pPr>
        <w:rPr>
          <w:b/>
          <w:snapToGrid w:val="0"/>
        </w:rPr>
      </w:pPr>
      <w:r>
        <w:rPr>
          <w:u w:val="single"/>
        </w:rPr>
        <w:t>Objet de la délibération</w:t>
      </w:r>
      <w:r>
        <w:t> </w:t>
      </w:r>
      <w:r>
        <w:rPr>
          <w:sz w:val="22"/>
          <w:szCs w:val="22"/>
        </w:rPr>
        <w:t>:</w:t>
      </w:r>
      <w:r>
        <w:rPr>
          <w:bCs/>
          <w:sz w:val="28"/>
          <w:szCs w:val="28"/>
        </w:rPr>
        <w:t xml:space="preserve"> </w:t>
      </w:r>
      <w:r w:rsidR="00DE48D0" w:rsidRPr="00DE48D0">
        <w:rPr>
          <w:b/>
          <w:snapToGrid w:val="0"/>
          <w:u w:val="single"/>
        </w:rPr>
        <w:t>RECENSEMENT DE LA POPULATION EN 2020</w:t>
      </w:r>
    </w:p>
    <w:p w:rsidR="00DE48D0" w:rsidRPr="00DE48D0" w:rsidRDefault="00DE48D0" w:rsidP="00DE48D0">
      <w:pPr>
        <w:widowControl w:val="0"/>
        <w:jc w:val="both"/>
      </w:pPr>
      <w:r w:rsidRPr="00DE48D0">
        <w:t>M. Maurice WINTERHOLER rappelle le recensement de la population qui s’effectuera du 16 janvier au 15 février 2020. Il propose la nomination de 2 agents recenseurs en l’occurrence Mesdames Josette PATEZ et Delphine THUET, candidates à ces postes.</w:t>
      </w:r>
    </w:p>
    <w:p w:rsidR="00DE48D0" w:rsidRPr="00DE48D0" w:rsidRDefault="00DE48D0" w:rsidP="00DE48D0">
      <w:pPr>
        <w:widowControl w:val="0"/>
        <w:jc w:val="both"/>
      </w:pPr>
    </w:p>
    <w:p w:rsidR="00DE48D0" w:rsidRPr="00DE48D0" w:rsidRDefault="00DE48D0" w:rsidP="00DE48D0">
      <w:pPr>
        <w:widowControl w:val="0"/>
        <w:jc w:val="both"/>
        <w:rPr>
          <w:b/>
        </w:rPr>
      </w:pPr>
      <w:r w:rsidRPr="00DE48D0">
        <w:rPr>
          <w:b/>
        </w:rPr>
        <w:t>Le Conseil Municipal,</w:t>
      </w:r>
    </w:p>
    <w:p w:rsidR="00DE48D0" w:rsidRPr="00DE48D0" w:rsidRDefault="00DE48D0" w:rsidP="00DE48D0">
      <w:pPr>
        <w:ind w:left="360" w:right="-288" w:hanging="360"/>
        <w:rPr>
          <w:b/>
        </w:rPr>
      </w:pPr>
      <w:r w:rsidRPr="00DE48D0">
        <w:rPr>
          <w:b/>
        </w:rPr>
        <w:t xml:space="preserve">VU le Code Général des Collectivités Territoriales, notamment ses articles L 2122-21 et </w:t>
      </w:r>
      <w:r w:rsidRPr="00DE48D0">
        <w:rPr>
          <w:b/>
        </w:rPr>
        <w:br/>
        <w:t>L 2123 18;</w:t>
      </w:r>
    </w:p>
    <w:p w:rsidR="00DE48D0" w:rsidRPr="00DE48D0" w:rsidRDefault="00DE48D0" w:rsidP="00DE48D0">
      <w:pPr>
        <w:ind w:left="360" w:hanging="360"/>
        <w:jc w:val="both"/>
        <w:rPr>
          <w:b/>
        </w:rPr>
      </w:pPr>
      <w:r w:rsidRPr="00DE48D0">
        <w:rPr>
          <w:b/>
        </w:rPr>
        <w:t>VU la loi du 26 janvier 1984 portant dispositions statutaires relatives à la fonction publique territoriale, notamment son article 3 ;</w:t>
      </w:r>
    </w:p>
    <w:p w:rsidR="00DE48D0" w:rsidRPr="00DE48D0" w:rsidRDefault="00DE48D0" w:rsidP="00DE48D0">
      <w:pPr>
        <w:ind w:left="360" w:hanging="360"/>
        <w:jc w:val="both"/>
        <w:rPr>
          <w:b/>
        </w:rPr>
      </w:pPr>
      <w:r w:rsidRPr="00DE48D0">
        <w:rPr>
          <w:b/>
        </w:rPr>
        <w:t>VU la loi n° 2002-276 du 27 février 2002 relative à la démocratie de proximité, et notamment son titre V ;</w:t>
      </w:r>
    </w:p>
    <w:p w:rsidR="00DE48D0" w:rsidRPr="00DE48D0" w:rsidRDefault="00DE48D0" w:rsidP="00DE48D0">
      <w:pPr>
        <w:widowControl w:val="0"/>
        <w:jc w:val="both"/>
        <w:rPr>
          <w:b/>
        </w:rPr>
      </w:pPr>
      <w:r w:rsidRPr="00DE48D0">
        <w:rPr>
          <w:b/>
        </w:rPr>
        <w:t>VU le décret n° 88-145 du 15 février 1988 relatif aux agents non titulaires ;</w:t>
      </w:r>
    </w:p>
    <w:p w:rsidR="00DE48D0" w:rsidRPr="00DE48D0" w:rsidRDefault="00DE48D0" w:rsidP="00DE48D0">
      <w:pPr>
        <w:widowControl w:val="0"/>
        <w:jc w:val="both"/>
        <w:rPr>
          <w:b/>
        </w:rPr>
      </w:pPr>
      <w:r w:rsidRPr="00DE48D0">
        <w:rPr>
          <w:b/>
        </w:rPr>
        <w:t>VU le décret n° 2003-485 du 5 juin 2003 relatif au recensement de la population ;</w:t>
      </w:r>
    </w:p>
    <w:p w:rsidR="00DE48D0" w:rsidRPr="00DE48D0" w:rsidRDefault="00DE48D0" w:rsidP="00DE48D0">
      <w:pPr>
        <w:ind w:left="360" w:hanging="360"/>
        <w:jc w:val="both"/>
        <w:rPr>
          <w:b/>
        </w:rPr>
      </w:pPr>
      <w:r w:rsidRPr="00DE48D0">
        <w:rPr>
          <w:b/>
        </w:rPr>
        <w:t>VU le décret n° 2003-561 du 23 juin 2003 portant répartition des communes pour les besoins du recensement de la population ;</w:t>
      </w:r>
    </w:p>
    <w:p w:rsidR="00DE48D0" w:rsidRPr="00DE48D0" w:rsidRDefault="00DE48D0" w:rsidP="00DE48D0">
      <w:pPr>
        <w:ind w:left="360" w:hanging="360"/>
        <w:jc w:val="both"/>
        <w:rPr>
          <w:b/>
        </w:rPr>
      </w:pPr>
    </w:p>
    <w:p w:rsidR="00DE48D0" w:rsidRPr="00DE48D0" w:rsidRDefault="00DE48D0" w:rsidP="00DE48D0">
      <w:pPr>
        <w:widowControl w:val="0"/>
        <w:jc w:val="both"/>
        <w:rPr>
          <w:b/>
          <w:bCs/>
        </w:rPr>
      </w:pPr>
      <w:r w:rsidRPr="00DE48D0">
        <w:rPr>
          <w:b/>
          <w:bCs/>
        </w:rPr>
        <w:t>Après avoir délibéré, décide à 12 voix pour et 1 abstention,</w:t>
      </w:r>
    </w:p>
    <w:p w:rsidR="00DE48D0" w:rsidRPr="00DE48D0" w:rsidRDefault="00DE48D0" w:rsidP="00DE48D0">
      <w:pPr>
        <w:widowControl w:val="0"/>
        <w:numPr>
          <w:ilvl w:val="0"/>
          <w:numId w:val="7"/>
        </w:numPr>
        <w:spacing w:line="276" w:lineRule="auto"/>
        <w:jc w:val="both"/>
        <w:rPr>
          <w:b/>
          <w:bCs/>
        </w:rPr>
      </w:pPr>
      <w:r w:rsidRPr="00DE48D0">
        <w:rPr>
          <w:b/>
          <w:bCs/>
        </w:rPr>
        <w:t>de charger le maire de procéder aux enquêtes de recensement et de les organiser ;</w:t>
      </w:r>
    </w:p>
    <w:p w:rsidR="00DE48D0" w:rsidRPr="00DE48D0" w:rsidRDefault="00DE48D0" w:rsidP="00DE48D0">
      <w:pPr>
        <w:widowControl w:val="0"/>
        <w:numPr>
          <w:ilvl w:val="0"/>
          <w:numId w:val="7"/>
        </w:numPr>
        <w:spacing w:line="276" w:lineRule="auto"/>
        <w:jc w:val="both"/>
        <w:rPr>
          <w:b/>
          <w:bCs/>
        </w:rPr>
      </w:pPr>
      <w:r w:rsidRPr="00DE48D0">
        <w:rPr>
          <w:b/>
          <w:bCs/>
        </w:rPr>
        <w:t>de créer 1 emploi de contractuel à temps non complet, pour la période allant du 16 janvier au 15 février 2020, en application de l’article 3 de la loi n°84-53 précitée, pour faire face à un accroissement saisonnier d’activité ;</w:t>
      </w:r>
    </w:p>
    <w:p w:rsidR="00DE48D0" w:rsidRPr="00DE48D0" w:rsidRDefault="00DE48D0" w:rsidP="00DE48D0">
      <w:pPr>
        <w:widowControl w:val="0"/>
        <w:numPr>
          <w:ilvl w:val="0"/>
          <w:numId w:val="7"/>
        </w:numPr>
        <w:spacing w:line="276" w:lineRule="auto"/>
        <w:jc w:val="both"/>
        <w:rPr>
          <w:b/>
          <w:bCs/>
        </w:rPr>
      </w:pPr>
      <w:r w:rsidRPr="00DE48D0">
        <w:rPr>
          <w:b/>
          <w:bCs/>
        </w:rPr>
        <w:t>de désigner M. Maurice WINTERHOLER, Adjoint au Maire, coordonnateur d’enquête, chargé de la préparation et de la réalisation des enquêtes de recensement ;</w:t>
      </w:r>
    </w:p>
    <w:p w:rsidR="00DE48D0" w:rsidRPr="00DE48D0" w:rsidRDefault="00DE48D0" w:rsidP="00DE48D0">
      <w:pPr>
        <w:widowControl w:val="0"/>
        <w:numPr>
          <w:ilvl w:val="0"/>
          <w:numId w:val="7"/>
        </w:numPr>
        <w:spacing w:line="276" w:lineRule="auto"/>
        <w:jc w:val="both"/>
        <w:rPr>
          <w:b/>
          <w:bCs/>
        </w:rPr>
      </w:pPr>
      <w:r w:rsidRPr="00DE48D0">
        <w:rPr>
          <w:b/>
          <w:bCs/>
        </w:rPr>
        <w:t>de baser la rémunération des agents recenseurs sur les éléments suivants :</w:t>
      </w:r>
    </w:p>
    <w:p w:rsidR="00DE48D0" w:rsidRPr="00DE48D0" w:rsidRDefault="00DE48D0" w:rsidP="00DE48D0">
      <w:pPr>
        <w:widowControl w:val="0"/>
        <w:ind w:left="1620"/>
        <w:jc w:val="both"/>
        <w:rPr>
          <w:b/>
          <w:bCs/>
          <w:i/>
        </w:rPr>
      </w:pPr>
      <w:r w:rsidRPr="00DE48D0">
        <w:rPr>
          <w:b/>
          <w:bCs/>
          <w:i/>
        </w:rPr>
        <w:t>1,20 € par formulaire « bulletin individuel » rempli</w:t>
      </w:r>
    </w:p>
    <w:p w:rsidR="00DE48D0" w:rsidRPr="00DE48D0" w:rsidRDefault="00DE48D0" w:rsidP="00DE48D0">
      <w:pPr>
        <w:widowControl w:val="0"/>
        <w:ind w:left="1620"/>
        <w:jc w:val="both"/>
        <w:rPr>
          <w:b/>
          <w:bCs/>
          <w:i/>
        </w:rPr>
      </w:pPr>
      <w:r w:rsidRPr="00DE48D0">
        <w:rPr>
          <w:b/>
          <w:bCs/>
          <w:i/>
        </w:rPr>
        <w:lastRenderedPageBreak/>
        <w:t>0,58 € par formulaire « feuille de logement » rempli</w:t>
      </w:r>
    </w:p>
    <w:p w:rsidR="00DE48D0" w:rsidRPr="00DE48D0" w:rsidRDefault="00DE48D0" w:rsidP="00DE48D0">
      <w:pPr>
        <w:widowControl w:val="0"/>
        <w:ind w:left="1620"/>
        <w:jc w:val="both"/>
        <w:rPr>
          <w:b/>
          <w:bCs/>
          <w:i/>
        </w:rPr>
      </w:pPr>
      <w:r w:rsidRPr="00DE48D0">
        <w:rPr>
          <w:b/>
          <w:bCs/>
          <w:i/>
        </w:rPr>
        <w:t>0,58 € par dossier d’adresse collective rempli</w:t>
      </w:r>
    </w:p>
    <w:p w:rsidR="00DE48D0" w:rsidRPr="00DE48D0" w:rsidRDefault="00DE48D0" w:rsidP="00DE48D0">
      <w:pPr>
        <w:widowControl w:val="0"/>
        <w:ind w:left="1620"/>
        <w:jc w:val="both"/>
        <w:rPr>
          <w:b/>
          <w:bCs/>
          <w:i/>
        </w:rPr>
      </w:pPr>
      <w:r w:rsidRPr="00DE48D0">
        <w:rPr>
          <w:b/>
          <w:bCs/>
          <w:i/>
        </w:rPr>
        <w:t>6,00 € par formulaire « bordereau de district » rempli</w:t>
      </w:r>
    </w:p>
    <w:p w:rsidR="00DE48D0" w:rsidRPr="00DE48D0" w:rsidRDefault="00DE48D0" w:rsidP="00DE48D0">
      <w:pPr>
        <w:widowControl w:val="0"/>
        <w:ind w:left="1560"/>
        <w:jc w:val="both"/>
        <w:rPr>
          <w:b/>
          <w:bCs/>
          <w:i/>
        </w:rPr>
      </w:pPr>
      <w:r w:rsidRPr="00DE48D0">
        <w:rPr>
          <w:b/>
          <w:bCs/>
          <w:i/>
        </w:rPr>
        <w:t>23,00 € par séance de formation</w:t>
      </w:r>
    </w:p>
    <w:p w:rsidR="00DE48D0" w:rsidRPr="00DE48D0" w:rsidRDefault="00DE48D0" w:rsidP="00DE48D0">
      <w:pPr>
        <w:widowControl w:val="0"/>
        <w:ind w:left="1560"/>
        <w:jc w:val="both"/>
        <w:rPr>
          <w:b/>
          <w:bCs/>
          <w:i/>
        </w:rPr>
      </w:pPr>
      <w:r w:rsidRPr="00DE48D0">
        <w:rPr>
          <w:b/>
          <w:bCs/>
          <w:i/>
        </w:rPr>
        <w:t>23,00 € pour le repérage du district</w:t>
      </w:r>
    </w:p>
    <w:p w:rsidR="00DE48D0" w:rsidRPr="00DE48D0" w:rsidRDefault="00DE48D0" w:rsidP="00DE48D0">
      <w:pPr>
        <w:spacing w:after="120"/>
        <w:jc w:val="both"/>
        <w:rPr>
          <w:b/>
          <w:bCs/>
        </w:rPr>
      </w:pPr>
      <w:r w:rsidRPr="00DE48D0">
        <w:rPr>
          <w:b/>
        </w:rPr>
        <w:t>Les crédits nécessaires seront inscrits au budget de l’exercice 2020 - chapitre 012 "Charges de personnel et frais assimilés".</w:t>
      </w:r>
    </w:p>
    <w:p w:rsidR="00DE48D0" w:rsidRPr="00DE48D0" w:rsidRDefault="00DE48D0" w:rsidP="00DE48D0">
      <w:pPr>
        <w:widowControl w:val="0"/>
        <w:numPr>
          <w:ilvl w:val="0"/>
          <w:numId w:val="8"/>
        </w:numPr>
        <w:spacing w:line="276" w:lineRule="auto"/>
        <w:ind w:left="360"/>
        <w:jc w:val="both"/>
        <w:rPr>
          <w:b/>
          <w:bCs/>
        </w:rPr>
      </w:pPr>
      <w:r w:rsidRPr="00DE48D0">
        <w:rPr>
          <w:b/>
          <w:bCs/>
        </w:rPr>
        <w:t>de fixer la rémunération de l’agent coordonnateur comme suit :</w:t>
      </w:r>
    </w:p>
    <w:p w:rsidR="00DE48D0" w:rsidRPr="00DE48D0" w:rsidRDefault="00DE48D0" w:rsidP="00DE48D0">
      <w:pPr>
        <w:ind w:left="360"/>
        <w:jc w:val="both"/>
        <w:rPr>
          <w:b/>
        </w:rPr>
      </w:pPr>
      <w:proofErr w:type="gramStart"/>
      <w:r w:rsidRPr="00DE48D0">
        <w:rPr>
          <w:b/>
        </w:rPr>
        <w:t>le</w:t>
      </w:r>
      <w:proofErr w:type="gramEnd"/>
      <w:r w:rsidRPr="00DE48D0">
        <w:rPr>
          <w:b/>
        </w:rPr>
        <w:t xml:space="preserve"> coordonnateur bénéficiera du remboursement de ses frais de mission en application de l’article L 2123-18 du CGCT.</w:t>
      </w:r>
    </w:p>
    <w:p w:rsidR="00DE48D0" w:rsidRPr="00DE48D0" w:rsidRDefault="00DE48D0" w:rsidP="00DE48D0">
      <w:pPr>
        <w:widowControl w:val="0"/>
        <w:numPr>
          <w:ilvl w:val="0"/>
          <w:numId w:val="8"/>
        </w:numPr>
        <w:spacing w:line="276" w:lineRule="auto"/>
        <w:ind w:left="360"/>
        <w:jc w:val="both"/>
        <w:rPr>
          <w:b/>
          <w:bCs/>
        </w:rPr>
      </w:pPr>
      <w:r w:rsidRPr="00DE48D0">
        <w:rPr>
          <w:b/>
          <w:bCs/>
        </w:rPr>
        <w:t>d’autoriser le maire à prendre et à signer tout acte afférent à la présente décision.</w:t>
      </w:r>
    </w:p>
    <w:p w:rsidR="00733EE3" w:rsidRPr="00733EE3" w:rsidRDefault="00733EE3" w:rsidP="00DE48D0">
      <w:pPr>
        <w:rPr>
          <w:b/>
        </w:rPr>
      </w:pPr>
    </w:p>
    <w:p w:rsidR="004300FF" w:rsidRPr="004300FF" w:rsidRDefault="004300FF" w:rsidP="00733EE3">
      <w:pPr>
        <w:rPr>
          <w:rFonts w:eastAsia="Calibri"/>
          <w:color w:val="000000"/>
          <w:spacing w:val="-3"/>
          <w:lang w:eastAsia="en-US"/>
        </w:rPr>
      </w:pPr>
    </w:p>
    <w:p w:rsidR="004300FF" w:rsidRDefault="004300FF" w:rsidP="004300FF">
      <w:pPr>
        <w:ind w:right="-108"/>
        <w:jc w:val="both"/>
        <w:rPr>
          <w:snapToGrid w:val="0"/>
        </w:rPr>
      </w:pPr>
    </w:p>
    <w:p w:rsidR="00501C8A" w:rsidRPr="00501C8A" w:rsidRDefault="00DC1193" w:rsidP="004300FF">
      <w:pPr>
        <w:ind w:right="-108"/>
        <w:jc w:val="both"/>
        <w:rPr>
          <w:sz w:val="22"/>
          <w:szCs w:val="22"/>
        </w:rPr>
      </w:pPr>
      <w:r w:rsidRPr="00CF3493">
        <w:rPr>
          <w:snapToGrid w:val="0"/>
        </w:rPr>
        <w:t xml:space="preserve">Roderen, le </w:t>
      </w:r>
      <w:r w:rsidR="00DF4622">
        <w:rPr>
          <w:snapToGrid w:val="0"/>
        </w:rPr>
        <w:t>1</w:t>
      </w:r>
      <w:r w:rsidR="00FD581D">
        <w:rPr>
          <w:snapToGrid w:val="0"/>
        </w:rPr>
        <w:t>3</w:t>
      </w:r>
      <w:r w:rsidR="00DF4622">
        <w:rPr>
          <w:snapToGrid w:val="0"/>
        </w:rPr>
        <w:t>/11/2019</w:t>
      </w:r>
      <w:r w:rsidR="00501C8A">
        <w:rPr>
          <w:snapToGrid w:val="0"/>
        </w:rPr>
        <w:tab/>
      </w:r>
      <w:r w:rsidR="00501C8A">
        <w:rPr>
          <w:snapToGrid w:val="0"/>
        </w:rPr>
        <w:tab/>
      </w:r>
      <w:r w:rsidR="00501C8A">
        <w:rPr>
          <w:snapToGrid w:val="0"/>
        </w:rPr>
        <w:tab/>
      </w:r>
      <w:r w:rsidR="00501C8A">
        <w:rPr>
          <w:snapToGrid w:val="0"/>
        </w:rPr>
        <w:tab/>
      </w:r>
      <w:r w:rsidR="00501C8A" w:rsidRPr="00501C8A">
        <w:rPr>
          <w:sz w:val="22"/>
          <w:szCs w:val="22"/>
        </w:rPr>
        <w:t xml:space="preserve">Acte rendu exécutoire après dépôt en </w:t>
      </w:r>
    </w:p>
    <w:p w:rsidR="00501C8A" w:rsidRPr="00501C8A" w:rsidRDefault="00501C8A" w:rsidP="00501C8A">
      <w:pPr>
        <w:widowControl w:val="0"/>
        <w:rPr>
          <w:sz w:val="22"/>
          <w:szCs w:val="22"/>
        </w:rPr>
      </w:pPr>
      <w:r w:rsidRPr="00501C8A">
        <w:rPr>
          <w:snapToGrid w:val="0"/>
        </w:rPr>
        <w:t>Le Maire, Christophe KIPPELEN</w:t>
      </w:r>
      <w:r w:rsidRPr="00501C8A">
        <w:rPr>
          <w:snapToGrid w:val="0"/>
          <w:sz w:val="22"/>
          <w:szCs w:val="22"/>
        </w:rPr>
        <w:tab/>
      </w:r>
      <w:r w:rsidRPr="00501C8A">
        <w:rPr>
          <w:snapToGrid w:val="0"/>
          <w:sz w:val="22"/>
          <w:szCs w:val="22"/>
        </w:rPr>
        <w:tab/>
      </w:r>
      <w:r w:rsidRPr="00501C8A">
        <w:rPr>
          <w:snapToGrid w:val="0"/>
          <w:sz w:val="22"/>
          <w:szCs w:val="22"/>
        </w:rPr>
        <w:tab/>
      </w:r>
      <w:r w:rsidRPr="00501C8A">
        <w:rPr>
          <w:sz w:val="22"/>
          <w:szCs w:val="22"/>
        </w:rPr>
        <w:t xml:space="preserve">Sous-Préfecture le </w:t>
      </w:r>
      <w:r w:rsidR="00DF4622">
        <w:rPr>
          <w:sz w:val="22"/>
          <w:szCs w:val="22"/>
        </w:rPr>
        <w:t>18</w:t>
      </w:r>
      <w:r w:rsidRPr="00501C8A">
        <w:rPr>
          <w:sz w:val="22"/>
          <w:szCs w:val="22"/>
        </w:rPr>
        <w:t>/</w:t>
      </w:r>
      <w:r w:rsidR="00DF4622">
        <w:rPr>
          <w:sz w:val="22"/>
          <w:szCs w:val="22"/>
        </w:rPr>
        <w:t>11</w:t>
      </w:r>
      <w:r w:rsidRPr="00501C8A">
        <w:rPr>
          <w:sz w:val="22"/>
          <w:szCs w:val="22"/>
        </w:rPr>
        <w:t>/201</w:t>
      </w:r>
      <w:r w:rsidR="00DF4622">
        <w:rPr>
          <w:sz w:val="22"/>
          <w:szCs w:val="22"/>
        </w:rPr>
        <w:t>9</w:t>
      </w:r>
    </w:p>
    <w:p w:rsidR="00DC1193" w:rsidRPr="00DF4622" w:rsidRDefault="00501C8A" w:rsidP="00DF4622">
      <w:pPr>
        <w:ind w:left="4956"/>
        <w:rPr>
          <w:sz w:val="22"/>
          <w:szCs w:val="22"/>
        </w:rPr>
      </w:pPr>
      <w:proofErr w:type="gramStart"/>
      <w:r w:rsidRPr="00501C8A">
        <w:rPr>
          <w:sz w:val="22"/>
          <w:szCs w:val="22"/>
        </w:rPr>
        <w:t>et</w:t>
      </w:r>
      <w:proofErr w:type="gramEnd"/>
      <w:r w:rsidRPr="00501C8A">
        <w:rPr>
          <w:sz w:val="22"/>
          <w:szCs w:val="22"/>
        </w:rPr>
        <w:t xml:space="preserve"> publication ou notification du </w:t>
      </w:r>
      <w:r w:rsidR="00DF4622">
        <w:rPr>
          <w:sz w:val="22"/>
          <w:szCs w:val="22"/>
        </w:rPr>
        <w:t>18/11/2019</w:t>
      </w:r>
    </w:p>
    <w:sectPr w:rsidR="00DC1193" w:rsidRPr="00DF4622" w:rsidSect="00733EE3">
      <w:type w:val="continuous"/>
      <w:pgSz w:w="11906" w:h="16838"/>
      <w:pgMar w:top="568" w:right="1417" w:bottom="284" w:left="1417" w:header="708" w:footer="708"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1A257A"/>
    <w:multiLevelType w:val="hybridMultilevel"/>
    <w:tmpl w:val="CC02F32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118263C8"/>
    <w:multiLevelType w:val="hybridMultilevel"/>
    <w:tmpl w:val="9028F55E"/>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nsid w:val="2A6A64E7"/>
    <w:multiLevelType w:val="hybridMultilevel"/>
    <w:tmpl w:val="672A54B8"/>
    <w:lvl w:ilvl="0" w:tplc="040C0001">
      <w:start w:val="1"/>
      <w:numFmt w:val="bullet"/>
      <w:lvlText w:val=""/>
      <w:lvlJc w:val="left"/>
      <w:pPr>
        <w:ind w:left="360" w:hanging="360"/>
      </w:pPr>
      <w:rPr>
        <w:rFonts w:ascii="Symbol" w:hAnsi="Symbol" w:hint="default"/>
      </w:rPr>
    </w:lvl>
    <w:lvl w:ilvl="1" w:tplc="040C0003">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hint="default"/>
      </w:rPr>
    </w:lvl>
    <w:lvl w:ilvl="3" w:tplc="040C0001">
      <w:start w:val="1"/>
      <w:numFmt w:val="bullet"/>
      <w:lvlText w:val=""/>
      <w:lvlJc w:val="left"/>
      <w:pPr>
        <w:ind w:left="2520" w:hanging="360"/>
      </w:pPr>
      <w:rPr>
        <w:rFonts w:ascii="Symbol" w:hAnsi="Symbol" w:hint="default"/>
      </w:rPr>
    </w:lvl>
    <w:lvl w:ilvl="4" w:tplc="040C0003">
      <w:start w:val="1"/>
      <w:numFmt w:val="bullet"/>
      <w:lvlText w:val="o"/>
      <w:lvlJc w:val="left"/>
      <w:pPr>
        <w:ind w:left="3240" w:hanging="360"/>
      </w:pPr>
      <w:rPr>
        <w:rFonts w:ascii="Courier New" w:hAnsi="Courier New" w:cs="Courier New" w:hint="default"/>
      </w:rPr>
    </w:lvl>
    <w:lvl w:ilvl="5" w:tplc="040C0005">
      <w:start w:val="1"/>
      <w:numFmt w:val="bullet"/>
      <w:lvlText w:val=""/>
      <w:lvlJc w:val="left"/>
      <w:pPr>
        <w:ind w:left="3960" w:hanging="360"/>
      </w:pPr>
      <w:rPr>
        <w:rFonts w:ascii="Wingdings" w:hAnsi="Wingdings" w:hint="default"/>
      </w:rPr>
    </w:lvl>
    <w:lvl w:ilvl="6" w:tplc="040C0001">
      <w:start w:val="1"/>
      <w:numFmt w:val="bullet"/>
      <w:lvlText w:val=""/>
      <w:lvlJc w:val="left"/>
      <w:pPr>
        <w:ind w:left="4680" w:hanging="360"/>
      </w:pPr>
      <w:rPr>
        <w:rFonts w:ascii="Symbol" w:hAnsi="Symbol" w:hint="default"/>
      </w:rPr>
    </w:lvl>
    <w:lvl w:ilvl="7" w:tplc="040C0003">
      <w:start w:val="1"/>
      <w:numFmt w:val="bullet"/>
      <w:lvlText w:val="o"/>
      <w:lvlJc w:val="left"/>
      <w:pPr>
        <w:ind w:left="5400" w:hanging="360"/>
      </w:pPr>
      <w:rPr>
        <w:rFonts w:ascii="Courier New" w:hAnsi="Courier New" w:cs="Courier New" w:hint="default"/>
      </w:rPr>
    </w:lvl>
    <w:lvl w:ilvl="8" w:tplc="040C0005">
      <w:start w:val="1"/>
      <w:numFmt w:val="bullet"/>
      <w:lvlText w:val=""/>
      <w:lvlJc w:val="left"/>
      <w:pPr>
        <w:ind w:left="6120" w:hanging="360"/>
      </w:pPr>
      <w:rPr>
        <w:rFonts w:ascii="Wingdings" w:hAnsi="Wingdings" w:hint="default"/>
      </w:rPr>
    </w:lvl>
  </w:abstractNum>
  <w:abstractNum w:abstractNumId="3">
    <w:nsid w:val="38AF62C8"/>
    <w:multiLevelType w:val="hybridMultilevel"/>
    <w:tmpl w:val="D3F056E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4DC54917"/>
    <w:multiLevelType w:val="hybridMultilevel"/>
    <w:tmpl w:val="58843D4C"/>
    <w:lvl w:ilvl="0" w:tplc="DC625D1A">
      <w:numFmt w:val="bullet"/>
      <w:lvlText w:val="-"/>
      <w:lvlJc w:val="left"/>
      <w:pPr>
        <w:ind w:left="720" w:hanging="360"/>
      </w:pPr>
      <w:rPr>
        <w:rFonts w:ascii="Arial" w:eastAsia="Times New Roman" w:hAnsi="Arial" w:cs="Aria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nsid w:val="5433790A"/>
    <w:multiLevelType w:val="hybridMultilevel"/>
    <w:tmpl w:val="DB2E1B1E"/>
    <w:lvl w:ilvl="0" w:tplc="DC625D1A">
      <w:numFmt w:val="bullet"/>
      <w:lvlText w:val="-"/>
      <w:lvlJc w:val="left"/>
      <w:pPr>
        <w:ind w:left="720" w:hanging="360"/>
      </w:pPr>
      <w:rPr>
        <w:rFonts w:ascii="Arial" w:eastAsia="Times New Roman" w:hAnsi="Arial" w:cs="Arial"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nsid w:val="591F388D"/>
    <w:multiLevelType w:val="hybridMultilevel"/>
    <w:tmpl w:val="9506ADF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nsid w:val="7F9A166B"/>
    <w:multiLevelType w:val="hybridMultilevel"/>
    <w:tmpl w:val="59F0A556"/>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0"/>
  </w:num>
  <w:num w:numId="3">
    <w:abstractNumId w:val="5"/>
  </w:num>
  <w:num w:numId="4">
    <w:abstractNumId w:val="4"/>
  </w:num>
  <w:num w:numId="5">
    <w:abstractNumId w:val="6"/>
  </w:num>
  <w:num w:numId="6">
    <w:abstractNumId w:val="3"/>
  </w:num>
  <w:num w:numId="7">
    <w:abstractNumId w:val="1"/>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1193"/>
    <w:rsid w:val="000D5F91"/>
    <w:rsid w:val="002B4333"/>
    <w:rsid w:val="003540C1"/>
    <w:rsid w:val="004300FF"/>
    <w:rsid w:val="00501C8A"/>
    <w:rsid w:val="00565138"/>
    <w:rsid w:val="0058126D"/>
    <w:rsid w:val="005A2483"/>
    <w:rsid w:val="005A27AB"/>
    <w:rsid w:val="005B3F3E"/>
    <w:rsid w:val="00733EE3"/>
    <w:rsid w:val="00741BA2"/>
    <w:rsid w:val="00A46C05"/>
    <w:rsid w:val="00B02D15"/>
    <w:rsid w:val="00B547B8"/>
    <w:rsid w:val="00BD077D"/>
    <w:rsid w:val="00CF3493"/>
    <w:rsid w:val="00DC1193"/>
    <w:rsid w:val="00DE48D0"/>
    <w:rsid w:val="00DF4622"/>
    <w:rsid w:val="00EB67F8"/>
    <w:rsid w:val="00F16091"/>
    <w:rsid w:val="00FD581D"/>
    <w:rsid w:val="00FE021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2"/>
        <w:lang w:val="fr-FR"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C1193"/>
    <w:pPr>
      <w:spacing w:line="240" w:lineRule="auto"/>
    </w:pPr>
    <w:rPr>
      <w:rFonts w:eastAsia="Times New Roman" w:cs="Times New Roman"/>
      <w:szCs w:val="24"/>
      <w:lang w:eastAsia="fr-FR"/>
    </w:rPr>
  </w:style>
  <w:style w:type="paragraph" w:styleId="Titre1">
    <w:name w:val="heading 1"/>
    <w:basedOn w:val="Normal"/>
    <w:next w:val="Normal"/>
    <w:link w:val="Titre1Car"/>
    <w:qFormat/>
    <w:rsid w:val="00DC1193"/>
    <w:pPr>
      <w:keepNext/>
      <w:widowControl w:val="0"/>
      <w:snapToGrid w:val="0"/>
      <w:jc w:val="both"/>
      <w:outlineLvl w:val="0"/>
    </w:pPr>
    <w:rPr>
      <w:b/>
      <w:szCs w:val="20"/>
    </w:rPr>
  </w:style>
  <w:style w:type="paragraph" w:styleId="Titre2">
    <w:name w:val="heading 2"/>
    <w:basedOn w:val="Normal"/>
    <w:next w:val="Normal"/>
    <w:link w:val="Titre2Car"/>
    <w:semiHidden/>
    <w:unhideWhenUsed/>
    <w:qFormat/>
    <w:rsid w:val="00DC1193"/>
    <w:pPr>
      <w:keepNext/>
      <w:outlineLvl w:val="1"/>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DC1193"/>
    <w:rPr>
      <w:rFonts w:eastAsia="Times New Roman" w:cs="Times New Roman"/>
      <w:b/>
      <w:szCs w:val="20"/>
      <w:lang w:eastAsia="fr-FR"/>
    </w:rPr>
  </w:style>
  <w:style w:type="character" w:customStyle="1" w:styleId="Titre2Car">
    <w:name w:val="Titre 2 Car"/>
    <w:basedOn w:val="Policepardfaut"/>
    <w:link w:val="Titre2"/>
    <w:semiHidden/>
    <w:rsid w:val="00DC1193"/>
    <w:rPr>
      <w:rFonts w:eastAsia="Times New Roman" w:cs="Times New Roman"/>
      <w:b/>
      <w:bCs/>
      <w:szCs w:val="24"/>
      <w:lang w:eastAsia="fr-FR"/>
    </w:rPr>
  </w:style>
  <w:style w:type="paragraph" w:styleId="NormalWeb">
    <w:name w:val="Normal (Web)"/>
    <w:basedOn w:val="Normal"/>
    <w:uiPriority w:val="99"/>
    <w:semiHidden/>
    <w:unhideWhenUsed/>
    <w:rsid w:val="00DC1193"/>
    <w:rPr>
      <w:rFonts w:eastAsiaTheme="minorHAnsi"/>
    </w:rPr>
  </w:style>
  <w:style w:type="paragraph" w:styleId="Textedebulles">
    <w:name w:val="Balloon Text"/>
    <w:basedOn w:val="Normal"/>
    <w:link w:val="TextedebullesCar"/>
    <w:uiPriority w:val="99"/>
    <w:semiHidden/>
    <w:unhideWhenUsed/>
    <w:rsid w:val="00FE0212"/>
    <w:rPr>
      <w:rFonts w:ascii="Tahoma" w:hAnsi="Tahoma" w:cs="Tahoma"/>
      <w:sz w:val="16"/>
      <w:szCs w:val="16"/>
    </w:rPr>
  </w:style>
  <w:style w:type="character" w:customStyle="1" w:styleId="TextedebullesCar">
    <w:name w:val="Texte de bulles Car"/>
    <w:basedOn w:val="Policepardfaut"/>
    <w:link w:val="Textedebulles"/>
    <w:uiPriority w:val="99"/>
    <w:semiHidden/>
    <w:rsid w:val="00FE0212"/>
    <w:rPr>
      <w:rFonts w:ascii="Tahoma" w:eastAsia="Times New Roman" w:hAnsi="Tahoma" w:cs="Tahoma"/>
      <w:sz w:val="16"/>
      <w:szCs w:val="16"/>
      <w:lang w:eastAsia="fr-FR"/>
    </w:rPr>
  </w:style>
  <w:style w:type="paragraph" w:styleId="Paragraphedeliste">
    <w:name w:val="List Paragraph"/>
    <w:basedOn w:val="Normal"/>
    <w:uiPriority w:val="34"/>
    <w:qFormat/>
    <w:rsid w:val="002B4333"/>
    <w:pPr>
      <w:ind w:left="720"/>
      <w:contextualSpacing/>
    </w:pPr>
    <w:rPr>
      <w:rFonts w:ascii="Verdana" w:eastAsia="Verdana" w:hAnsi="Verdana"/>
      <w:sz w:val="15"/>
      <w:szCs w:val="16"/>
    </w:rPr>
  </w:style>
  <w:style w:type="table" w:styleId="Grilledutableau">
    <w:name w:val="Table Grid"/>
    <w:basedOn w:val="TableauNormal"/>
    <w:uiPriority w:val="39"/>
    <w:rsid w:val="00DF4622"/>
    <w:pPr>
      <w:spacing w:line="240" w:lineRule="auto"/>
    </w:pPr>
    <w:rPr>
      <w:rFonts w:asciiTheme="minorHAnsi" w:hAnsiTheme="minorHAns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2"/>
        <w:lang w:val="fr-FR"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C1193"/>
    <w:pPr>
      <w:spacing w:line="240" w:lineRule="auto"/>
    </w:pPr>
    <w:rPr>
      <w:rFonts w:eastAsia="Times New Roman" w:cs="Times New Roman"/>
      <w:szCs w:val="24"/>
      <w:lang w:eastAsia="fr-FR"/>
    </w:rPr>
  </w:style>
  <w:style w:type="paragraph" w:styleId="Titre1">
    <w:name w:val="heading 1"/>
    <w:basedOn w:val="Normal"/>
    <w:next w:val="Normal"/>
    <w:link w:val="Titre1Car"/>
    <w:qFormat/>
    <w:rsid w:val="00DC1193"/>
    <w:pPr>
      <w:keepNext/>
      <w:widowControl w:val="0"/>
      <w:snapToGrid w:val="0"/>
      <w:jc w:val="both"/>
      <w:outlineLvl w:val="0"/>
    </w:pPr>
    <w:rPr>
      <w:b/>
      <w:szCs w:val="20"/>
    </w:rPr>
  </w:style>
  <w:style w:type="paragraph" w:styleId="Titre2">
    <w:name w:val="heading 2"/>
    <w:basedOn w:val="Normal"/>
    <w:next w:val="Normal"/>
    <w:link w:val="Titre2Car"/>
    <w:semiHidden/>
    <w:unhideWhenUsed/>
    <w:qFormat/>
    <w:rsid w:val="00DC1193"/>
    <w:pPr>
      <w:keepNext/>
      <w:outlineLvl w:val="1"/>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DC1193"/>
    <w:rPr>
      <w:rFonts w:eastAsia="Times New Roman" w:cs="Times New Roman"/>
      <w:b/>
      <w:szCs w:val="20"/>
      <w:lang w:eastAsia="fr-FR"/>
    </w:rPr>
  </w:style>
  <w:style w:type="character" w:customStyle="1" w:styleId="Titre2Car">
    <w:name w:val="Titre 2 Car"/>
    <w:basedOn w:val="Policepardfaut"/>
    <w:link w:val="Titre2"/>
    <w:semiHidden/>
    <w:rsid w:val="00DC1193"/>
    <w:rPr>
      <w:rFonts w:eastAsia="Times New Roman" w:cs="Times New Roman"/>
      <w:b/>
      <w:bCs/>
      <w:szCs w:val="24"/>
      <w:lang w:eastAsia="fr-FR"/>
    </w:rPr>
  </w:style>
  <w:style w:type="paragraph" w:styleId="NormalWeb">
    <w:name w:val="Normal (Web)"/>
    <w:basedOn w:val="Normal"/>
    <w:uiPriority w:val="99"/>
    <w:semiHidden/>
    <w:unhideWhenUsed/>
    <w:rsid w:val="00DC1193"/>
    <w:rPr>
      <w:rFonts w:eastAsiaTheme="minorHAnsi"/>
    </w:rPr>
  </w:style>
  <w:style w:type="paragraph" w:styleId="Textedebulles">
    <w:name w:val="Balloon Text"/>
    <w:basedOn w:val="Normal"/>
    <w:link w:val="TextedebullesCar"/>
    <w:uiPriority w:val="99"/>
    <w:semiHidden/>
    <w:unhideWhenUsed/>
    <w:rsid w:val="00FE0212"/>
    <w:rPr>
      <w:rFonts w:ascii="Tahoma" w:hAnsi="Tahoma" w:cs="Tahoma"/>
      <w:sz w:val="16"/>
      <w:szCs w:val="16"/>
    </w:rPr>
  </w:style>
  <w:style w:type="character" w:customStyle="1" w:styleId="TextedebullesCar">
    <w:name w:val="Texte de bulles Car"/>
    <w:basedOn w:val="Policepardfaut"/>
    <w:link w:val="Textedebulles"/>
    <w:uiPriority w:val="99"/>
    <w:semiHidden/>
    <w:rsid w:val="00FE0212"/>
    <w:rPr>
      <w:rFonts w:ascii="Tahoma" w:eastAsia="Times New Roman" w:hAnsi="Tahoma" w:cs="Tahoma"/>
      <w:sz w:val="16"/>
      <w:szCs w:val="16"/>
      <w:lang w:eastAsia="fr-FR"/>
    </w:rPr>
  </w:style>
  <w:style w:type="paragraph" w:styleId="Paragraphedeliste">
    <w:name w:val="List Paragraph"/>
    <w:basedOn w:val="Normal"/>
    <w:uiPriority w:val="34"/>
    <w:qFormat/>
    <w:rsid w:val="002B4333"/>
    <w:pPr>
      <w:ind w:left="720"/>
      <w:contextualSpacing/>
    </w:pPr>
    <w:rPr>
      <w:rFonts w:ascii="Verdana" w:eastAsia="Verdana" w:hAnsi="Verdana"/>
      <w:sz w:val="15"/>
      <w:szCs w:val="16"/>
    </w:rPr>
  </w:style>
  <w:style w:type="table" w:styleId="Grilledutableau">
    <w:name w:val="Table Grid"/>
    <w:basedOn w:val="TableauNormal"/>
    <w:uiPriority w:val="39"/>
    <w:rsid w:val="00DF4622"/>
    <w:pPr>
      <w:spacing w:line="240" w:lineRule="auto"/>
    </w:pPr>
    <w:rPr>
      <w:rFonts w:asciiTheme="minorHAnsi" w:hAnsiTheme="minorHAns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67407599">
      <w:bodyDiv w:val="1"/>
      <w:marLeft w:val="0"/>
      <w:marRight w:val="0"/>
      <w:marTop w:val="0"/>
      <w:marBottom w:val="0"/>
      <w:divBdr>
        <w:top w:val="none" w:sz="0" w:space="0" w:color="auto"/>
        <w:left w:val="none" w:sz="0" w:space="0" w:color="auto"/>
        <w:bottom w:val="none" w:sz="0" w:space="0" w:color="auto"/>
        <w:right w:val="none" w:sz="0" w:space="0" w:color="auto"/>
      </w:divBdr>
    </w:div>
    <w:div w:id="2067103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2</Pages>
  <Words>530</Words>
  <Characters>2916</Characters>
  <Application>Microsoft Office Word</Application>
  <DocSecurity>0</DocSecurity>
  <Lines>24</Lines>
  <Paragraphs>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3440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Utilisateur</dc:creator>
  <cp:lastModifiedBy>Utilisateur</cp:lastModifiedBy>
  <cp:revision>4</cp:revision>
  <cp:lastPrinted>2019-11-15T09:48:00Z</cp:lastPrinted>
  <dcterms:created xsi:type="dcterms:W3CDTF">2019-11-14T16:13:00Z</dcterms:created>
  <dcterms:modified xsi:type="dcterms:W3CDTF">2019-11-15T09:48:00Z</dcterms:modified>
</cp:coreProperties>
</file>